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73.0" w:type="dxa"/>
        <w:jc w:val="left"/>
        <w:tblInd w:w="-70.0" w:type="dxa"/>
        <w:tblLayout w:type="fixed"/>
        <w:tblLook w:val="0400"/>
      </w:tblPr>
      <w:tblGrid>
        <w:gridCol w:w="4008"/>
        <w:gridCol w:w="6765"/>
        <w:tblGridChange w:id="0">
          <w:tblGrid>
            <w:gridCol w:w="4008"/>
            <w:gridCol w:w="6765"/>
          </w:tblGrid>
        </w:tblGridChange>
      </w:tblGrid>
      <w:tr>
        <w:trPr>
          <w:cantSplit w:val="0"/>
          <w:trHeight w:val="1940" w:hRule="atLeast"/>
          <w:tblHeader w:val="0"/>
        </w:trPr>
        <w:tc>
          <w:tcPr>
            <w:tcBorders>
              <w:bottom w:color="000000" w:space="0" w:sz="12"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36"/>
                <w:szCs w:val="36"/>
                <w:u w:val="none"/>
                <w:shd w:fill="auto" w:val="clear"/>
                <w:vertAlign w:val="baseline"/>
              </w:rPr>
              <w:drawing>
                <wp:inline distB="0" distT="0" distL="0" distR="0">
                  <wp:extent cx="1193730" cy="993724"/>
                  <wp:effectExtent b="0" l="0" r="0" t="0"/>
                  <wp:docPr id="1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193730" cy="993724"/>
                          </a:xfrm>
                          <a:prstGeom prst="rect"/>
                          <a:ln/>
                        </pic:spPr>
                      </pic:pic>
                    </a:graphicData>
                  </a:graphic>
                </wp:inline>
              </w:drawing>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03">
            <w:pPr>
              <w:ind w:right="640"/>
              <w:jc w:val="right"/>
              <w:rPr>
                <w:rFonts w:ascii="Verdana" w:cs="Verdana" w:eastAsia="Verdana" w:hAnsi="Verdana"/>
                <w:b w:val="1"/>
                <w:i w:val="1"/>
                <w:color w:val="990000"/>
                <w:sz w:val="40"/>
                <w:szCs w:val="40"/>
              </w:rPr>
            </w:pPr>
            <w:r w:rsidDel="00000000" w:rsidR="00000000" w:rsidRPr="00000000">
              <w:rPr>
                <w:rFonts w:ascii="Verdana" w:cs="Verdana" w:eastAsia="Verdana" w:hAnsi="Verdana"/>
                <w:b w:val="1"/>
                <w:i w:val="1"/>
                <w:color w:val="990000"/>
                <w:sz w:val="36"/>
                <w:szCs w:val="36"/>
              </w:rPr>
              <w:drawing>
                <wp:inline distB="114300" distT="114300" distL="114300" distR="114300">
                  <wp:extent cx="1185863" cy="1097365"/>
                  <wp:effectExtent b="0" l="0" r="0" t="0"/>
                  <wp:docPr id="18" name="image5.png"/>
                  <a:graphic>
                    <a:graphicData uri="http://schemas.openxmlformats.org/drawingml/2006/picture">
                      <pic:pic>
                        <pic:nvPicPr>
                          <pic:cNvPr id="0" name="image5.png"/>
                          <pic:cNvPicPr preferRelativeResize="0"/>
                        </pic:nvPicPr>
                        <pic:blipFill>
                          <a:blip r:embed="rId8"/>
                          <a:srcRect b="3608" l="17701" r="32296" t="7278"/>
                          <a:stretch>
                            <a:fillRect/>
                          </a:stretch>
                        </pic:blipFill>
                        <pic:spPr>
                          <a:xfrm>
                            <a:off x="0" y="0"/>
                            <a:ext cx="1185863" cy="1097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5678"/>
        <w:tblGridChange w:id="0">
          <w:tblGrid>
            <w:gridCol w:w="4928"/>
            <w:gridCol w:w="5678"/>
          </w:tblGrid>
        </w:tblGridChange>
      </w:tblGrid>
      <w:tr>
        <w:trPr>
          <w:cantSplit w:val="0"/>
          <w:trHeight w:val="200" w:hRule="atLeast"/>
          <w:tblHeader w:val="0"/>
        </w:trPr>
        <w:tc>
          <w:tcPr>
            <w:gridSpan w:val="2"/>
            <w:shd w:fill="990000" w:val="clear"/>
            <w:vAlign w:val="center"/>
          </w:tcPr>
          <w:p w:rsidR="00000000" w:rsidDel="00000000" w:rsidP="00000000" w:rsidRDefault="00000000" w:rsidRPr="00000000" w14:paraId="00000005">
            <w:pPr>
              <w:spacing w:after="200" w:line="240" w:lineRule="auto"/>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sz w:val="32"/>
                <w:szCs w:val="32"/>
                <w:rtl w:val="0"/>
              </w:rPr>
              <w:t xml:space="preserve">IKASLE EREDUA</w:t>
            </w:r>
            <w:r w:rsidDel="00000000" w:rsidR="00000000" w:rsidRPr="00000000">
              <w:rPr>
                <w:rtl w:val="0"/>
              </w:rPr>
            </w:r>
          </w:p>
        </w:tc>
      </w:tr>
      <w:tr>
        <w:trPr>
          <w:cantSplit w:val="0"/>
          <w:trHeight w:val="520" w:hRule="atLeast"/>
          <w:tblHeader w:val="0"/>
        </w:trPr>
        <w:tc>
          <w:tcPr>
            <w:gridSpan w:val="2"/>
            <w:shd w:fill="990000" w:val="clear"/>
            <w:vAlign w:val="center"/>
          </w:tcPr>
          <w:p w:rsidR="00000000" w:rsidDel="00000000" w:rsidP="00000000" w:rsidRDefault="00000000" w:rsidRPr="00000000" w14:paraId="00000007">
            <w:pPr>
              <w:spacing w:after="200" w:line="276" w:lineRule="auto"/>
              <w:rPr>
                <w:rFonts w:ascii="Verdana" w:cs="Verdana" w:eastAsia="Verdana" w:hAnsi="Verdana"/>
                <w:b w:val="1"/>
                <w:sz w:val="24"/>
                <w:szCs w:val="24"/>
                <w:highlight w:val="white"/>
              </w:rPr>
            </w:pPr>
            <w:r w:rsidDel="00000000" w:rsidR="00000000" w:rsidRPr="00000000">
              <w:rPr>
                <w:rtl w:val="0"/>
              </w:rPr>
            </w:r>
          </w:p>
          <w:p w:rsidR="00000000" w:rsidDel="00000000" w:rsidP="00000000" w:rsidRDefault="00000000" w:rsidRPr="00000000" w14:paraId="00000008">
            <w:pPr>
              <w:spacing w:after="200" w:line="276" w:lineRule="auto"/>
              <w:rPr>
                <w:rFonts w:ascii="Verdana" w:cs="Verdana" w:eastAsia="Verdana" w:hAnsi="Verdana"/>
                <w:b w:val="1"/>
                <w:sz w:val="24"/>
                <w:szCs w:val="24"/>
                <w:highlight w:val="white"/>
              </w:rPr>
            </w:pPr>
            <w:r w:rsidDel="00000000" w:rsidR="00000000" w:rsidRPr="00000000">
              <w:rPr>
                <w:rFonts w:ascii="Verdana" w:cs="Verdana" w:eastAsia="Verdana" w:hAnsi="Verdana"/>
                <w:b w:val="1"/>
                <w:sz w:val="24"/>
                <w:szCs w:val="24"/>
                <w:highlight w:val="white"/>
                <w:rtl w:val="0"/>
              </w:rPr>
              <w:t xml:space="preserve">Mod 4/ KAEE/ 258 IBILGAILUEN EGITURA ELEMENTUAK</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0B">
            <w:pPr>
              <w:spacing w:after="200" w:line="276" w:lineRule="auto"/>
              <w:jc w:val="center"/>
              <w:rPr>
                <w:rFonts w:ascii="Verdana" w:cs="Verdana" w:eastAsia="Verdana" w:hAnsi="Verdana"/>
                <w:sz w:val="28"/>
                <w:szCs w:val="28"/>
              </w:rPr>
            </w:pPr>
            <w:r w:rsidDel="00000000" w:rsidR="00000000" w:rsidRPr="00000000">
              <w:rPr>
                <w:rFonts w:ascii="Verdana" w:cs="Verdana" w:eastAsia="Verdana" w:hAnsi="Verdana"/>
                <w:b w:val="1"/>
                <w:i w:val="1"/>
                <w:color w:val="990000"/>
                <w:sz w:val="28"/>
                <w:szCs w:val="28"/>
                <w:rtl w:val="0"/>
              </w:rPr>
              <w:t xml:space="preserve">Iraupena:</w:t>
            </w:r>
            <w:r w:rsidDel="00000000" w:rsidR="00000000" w:rsidRPr="00000000">
              <w:rPr>
                <w:rFonts w:ascii="Verdana" w:cs="Verdana" w:eastAsia="Verdana" w:hAnsi="Verdana"/>
                <w:b w:val="1"/>
                <w:i w:val="1"/>
                <w:sz w:val="28"/>
                <w:szCs w:val="28"/>
                <w:rtl w:val="0"/>
              </w:rPr>
              <w:t xml:space="preserve"> </w:t>
            </w:r>
            <w:r w:rsidDel="00000000" w:rsidR="00000000" w:rsidRPr="00000000">
              <w:rPr>
                <w:rFonts w:ascii="Verdana" w:cs="Verdana" w:eastAsia="Verdana" w:hAnsi="Verdana"/>
                <w:b w:val="1"/>
                <w:i w:val="1"/>
                <w:color w:val="990000"/>
                <w:sz w:val="28"/>
                <w:szCs w:val="28"/>
                <w:rtl w:val="0"/>
              </w:rPr>
              <w:t xml:space="preserve">90 ORDU</w:t>
            </w:r>
            <w:r w:rsidDel="00000000" w:rsidR="00000000" w:rsidRPr="00000000">
              <w:rPr>
                <w:rtl w:val="0"/>
              </w:rPr>
            </w:r>
          </w:p>
        </w:tc>
        <w:tc>
          <w:tcPr>
            <w:vAlign w:val="center"/>
          </w:tcPr>
          <w:p w:rsidR="00000000" w:rsidDel="00000000" w:rsidP="00000000" w:rsidRDefault="00000000" w:rsidRPr="00000000" w14:paraId="0000000C">
            <w:pPr>
              <w:spacing w:after="200" w:line="276" w:lineRule="auto"/>
              <w:jc w:val="center"/>
              <w:rPr>
                <w:rFonts w:ascii="Verdana" w:cs="Verdana" w:eastAsia="Verdana" w:hAnsi="Verdana"/>
                <w:sz w:val="28"/>
                <w:szCs w:val="28"/>
              </w:rPr>
            </w:pPr>
            <w:r w:rsidDel="00000000" w:rsidR="00000000" w:rsidRPr="00000000">
              <w:rPr>
                <w:rFonts w:ascii="Verdana" w:cs="Verdana" w:eastAsia="Verdana" w:hAnsi="Verdana"/>
                <w:b w:val="1"/>
                <w:i w:val="1"/>
                <w:color w:val="990000"/>
                <w:sz w:val="28"/>
                <w:szCs w:val="28"/>
                <w:rtl w:val="0"/>
              </w:rPr>
              <w:t xml:space="preserve">Taldekatzea: 2-4</w:t>
            </w:r>
            <w:r w:rsidDel="00000000" w:rsidR="00000000" w:rsidRPr="00000000">
              <w:rPr>
                <w:rtl w:val="0"/>
              </w:rPr>
            </w:r>
          </w:p>
        </w:tc>
      </w:tr>
    </w:tbl>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rPr>
        <w:drawing>
          <wp:inline distB="114300" distT="114300" distL="114300" distR="114300">
            <wp:extent cx="5791200" cy="2847975"/>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91200"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3"/>
        <w:gridCol w:w="5303"/>
        <w:tblGridChange w:id="0">
          <w:tblGrid>
            <w:gridCol w:w="5303"/>
            <w:gridCol w:w="5303"/>
          </w:tblGrid>
        </w:tblGridChange>
      </w:tblGrid>
      <w:tr>
        <w:trPr>
          <w:cantSplit w:val="0"/>
          <w:trHeight w:val="160" w:hRule="atLeast"/>
          <w:tblHeader w:val="0"/>
        </w:trPr>
        <w:tc>
          <w:tcPr>
            <w:shd w:fill="990000" w:val="cle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Hasiera data:  </w:t>
            </w:r>
            <w:r w:rsidDel="00000000" w:rsidR="00000000" w:rsidRPr="00000000">
              <w:rPr>
                <w:rFonts w:ascii="Verdana" w:cs="Verdana" w:eastAsia="Verdana" w:hAnsi="Verdana"/>
                <w:b w:val="1"/>
                <w:i w:val="1"/>
                <w:sz w:val="28"/>
                <w:szCs w:val="28"/>
                <w:rtl w:val="0"/>
              </w:rPr>
              <w:t xml:space="preserve">“2023-09-19” </w:t>
            </w:r>
            <w:r w:rsidDel="00000000" w:rsidR="00000000" w:rsidRPr="00000000">
              <w:rPr>
                <w:rtl w:val="0"/>
              </w:rPr>
            </w:r>
          </w:p>
        </w:tc>
        <w:tc>
          <w:tcPr>
            <w:shd w:fill="990000" w:val="cle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Antolaketa:</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1"/>
                <w:i w:val="1"/>
                <w:smallCaps w:val="0"/>
                <w:strike w:val="0"/>
                <w:color w:val="000000"/>
                <w:sz w:val="28"/>
                <w:szCs w:val="28"/>
                <w:u w:val="none"/>
                <w:shd w:fill="auto" w:val="clear"/>
                <w:vertAlign w:val="baseline"/>
                <w:rtl w:val="0"/>
              </w:rPr>
              <w:t xml:space="preserve">“mod</w:t>
            </w:r>
            <w:r w:rsidDel="00000000" w:rsidR="00000000" w:rsidRPr="00000000">
              <w:rPr>
                <w:rFonts w:ascii="Verdana" w:cs="Verdana" w:eastAsia="Verdana" w:hAnsi="Verdana"/>
                <w:b w:val="1"/>
                <w:i w:val="1"/>
                <w:sz w:val="28"/>
                <w:szCs w:val="28"/>
                <w:rtl w:val="0"/>
              </w:rPr>
              <w:t xml:space="preserve">ulu bakarra</w:t>
            </w:r>
            <w:r w:rsidDel="00000000" w:rsidR="00000000" w:rsidRPr="00000000">
              <w:rPr>
                <w:rFonts w:ascii="Verdana" w:cs="Verdana" w:eastAsia="Verdana" w:hAnsi="Verdana"/>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rPr>
      </w:pPr>
      <w:r w:rsidDel="00000000" w:rsidR="00000000" w:rsidRPr="00000000">
        <w:rPr>
          <w:rtl w:val="0"/>
        </w:rPr>
      </w:r>
    </w:p>
    <w:tbl>
      <w:tblPr>
        <w:tblStyle w:val="Table4"/>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360" w:hRule="atLeast"/>
          <w:tblHeader w:val="0"/>
        </w:trPr>
        <w:tc>
          <w:tcPr>
            <w:shd w:fill="990000" w:val="cle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sz w:val="32"/>
                <w:szCs w:val="32"/>
                <w:rtl w:val="0"/>
              </w:rPr>
              <w:t xml:space="preserve">Erronka</w:t>
            </w:r>
            <w:r w:rsidDel="00000000" w:rsidR="00000000" w:rsidRPr="00000000">
              <w:rPr>
                <w:rtl w:val="0"/>
              </w:rPr>
            </w:r>
          </w:p>
        </w:tc>
      </w:tr>
    </w:tbl>
    <w:p w:rsidR="00000000" w:rsidDel="00000000" w:rsidP="00000000" w:rsidRDefault="00000000" w:rsidRPr="00000000" w14:paraId="00000018">
      <w:pPr>
        <w:widowControl w:val="1"/>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ab/>
        <w:tab/>
      </w:r>
    </w:p>
    <w:p w:rsidR="00000000" w:rsidDel="00000000" w:rsidP="00000000" w:rsidRDefault="00000000" w:rsidRPr="00000000" w14:paraId="00000019">
      <w:pPr>
        <w:widowControl w:val="1"/>
        <w:spacing w:after="240" w:befor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WORDEX eta ALITE enpresa sortu berriek azpikontratatu gaitu aterako dituen kotxe berrien txasisa egiteko. Aukeran izango dugu Tubularra, eskailerakoa ala autosostengarriaren artean.</w:t>
      </w:r>
      <w:r w:rsidDel="00000000" w:rsidR="00000000" w:rsidRPr="00000000">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575771</wp:posOffset>
            </wp:positionV>
            <wp:extent cx="1985012" cy="1392873"/>
            <wp:effectExtent b="0" l="0" r="0" t="0"/>
            <wp:wrapNone/>
            <wp:docPr id="1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85012" cy="13928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810447</wp:posOffset>
            </wp:positionV>
            <wp:extent cx="2438400" cy="1238250"/>
            <wp:effectExtent b="0" l="0" r="0" t="0"/>
            <wp:wrapNone/>
            <wp:docPr id="1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38400" cy="1238250"/>
                    </a:xfrm>
                    <a:prstGeom prst="rect"/>
                    <a:ln/>
                  </pic:spPr>
                </pic:pic>
              </a:graphicData>
            </a:graphic>
          </wp:anchor>
        </w:drawing>
      </w:r>
    </w:p>
    <w:p w:rsidR="00000000" w:rsidDel="00000000" w:rsidP="00000000" w:rsidRDefault="00000000" w:rsidRPr="00000000" w14:paraId="0000001A">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B">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C">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D">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E">
      <w:pPr>
        <w:widowControl w:val="1"/>
        <w:spacing w:after="240" w:befor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Horrez gain, lehen aldiz eurekin lan egiten duzuenez, proba moduan aurreko moduluaren diseñu eta entsailuak agin nahi dituzte txasi osoa egin orduko. Entsailua kolpe baten simulazioa izango da eta hor ematen den deformazioaren azterketa egingo da, beharrezko neurketak eginik.</w:t>
      </w:r>
    </w:p>
    <w:p w:rsidR="00000000" w:rsidDel="00000000" w:rsidP="00000000" w:rsidRDefault="00000000" w:rsidRPr="00000000" w14:paraId="0000001F">
      <w:pPr>
        <w:widowControl w:val="1"/>
        <w:spacing w:after="240" w:before="240" w:lineRule="auto"/>
        <w:rPr>
          <w:rFonts w:ascii="Verdana" w:cs="Verdana" w:eastAsia="Verdana" w:hAnsi="Verdana"/>
          <w:i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2343150</wp:posOffset>
            </wp:positionH>
            <wp:positionV relativeFrom="paragraph">
              <wp:posOffset>117749</wp:posOffset>
            </wp:positionV>
            <wp:extent cx="2207475" cy="2753143"/>
            <wp:effectExtent b="0" l="0" r="0" t="0"/>
            <wp:wrapNone/>
            <wp:docPr id="1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207475" cy="2753143"/>
                    </a:xfrm>
                    <a:prstGeom prst="rect"/>
                    <a:ln/>
                  </pic:spPr>
                </pic:pic>
              </a:graphicData>
            </a:graphic>
          </wp:anchor>
        </w:drawing>
      </w:r>
    </w:p>
    <w:p w:rsidR="00000000" w:rsidDel="00000000" w:rsidP="00000000" w:rsidRDefault="00000000" w:rsidRPr="00000000" w14:paraId="00000020">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1">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2">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3">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4">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5">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6">
      <w:pPr>
        <w:widowControl w:val="1"/>
        <w:spacing w:after="240" w:befor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7">
      <w:pPr>
        <w:widowControl w:val="1"/>
        <w:spacing w:after="240" w:befor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Erronka luze joan litekeenez, denbora eta egin beharreko lanak errazago kudeatzeko mugarri batzuk ipini ditugu. Mugarri hauek gutxi gorabeherakoak dira, baina eurei ahalik eta hobetoen eustea komeni da. </w:t>
      </w:r>
    </w:p>
    <w:p w:rsidR="00000000" w:rsidDel="00000000" w:rsidP="00000000" w:rsidRDefault="00000000" w:rsidRPr="00000000" w14:paraId="00000028">
      <w:pPr>
        <w:widowControl w:val="1"/>
        <w:spacing w:after="240" w:befor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Erronka aurrera eramateko taldeka banatuko gara eta bi taldetan lan egingo dugu</w:t>
      </w:r>
    </w:p>
    <w:tbl>
      <w:tblPr>
        <w:tblStyle w:val="Table5"/>
        <w:tblW w:w="1046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WORDEX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ALITE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Iker Arias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Ange Badiola</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Aratz Navarro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Oinatz zabarte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Jon Barreira</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Julen Garcia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Daniel Gomez</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El Yassid Hisi</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i w:val="1"/>
                <w:sz w:val="24"/>
                <w:szCs w:val="24"/>
              </w:rPr>
            </w:pPr>
            <w:r w:rsidDel="00000000" w:rsidR="00000000" w:rsidRPr="00000000">
              <w:rPr>
                <w:rtl w:val="0"/>
              </w:rPr>
            </w:r>
          </w:p>
        </w:tc>
      </w:tr>
    </w:tbl>
    <w:p w:rsidR="00000000" w:rsidDel="00000000" w:rsidP="00000000" w:rsidRDefault="00000000" w:rsidRPr="00000000" w14:paraId="00000034">
      <w:pPr>
        <w:widowControl w:val="1"/>
        <w:spacing w:after="240" w:befor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 Mutilok LANERA!!!</w:t>
      </w:r>
    </w:p>
    <w:p w:rsidR="00000000" w:rsidDel="00000000" w:rsidP="00000000" w:rsidRDefault="00000000" w:rsidRPr="00000000" w14:paraId="00000035">
      <w:pPr>
        <w:spacing w:after="0" w:before="3" w:line="266" w:lineRule="auto"/>
        <w:ind w:right="50"/>
        <w:rPr>
          <w:rFonts w:ascii="Verdana" w:cs="Verdana" w:eastAsia="Verdana" w:hAnsi="Verdana"/>
          <w:i w:val="1"/>
        </w:rPr>
      </w:pPr>
      <w:r w:rsidDel="00000000" w:rsidR="00000000" w:rsidRPr="00000000">
        <w:rPr>
          <w:rtl w:val="0"/>
        </w:rPr>
      </w:r>
    </w:p>
    <w:tbl>
      <w:tblPr>
        <w:tblStyle w:val="Table6"/>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400" w:hRule="atLeast"/>
          <w:tblHeader w:val="0"/>
        </w:trPr>
        <w:tc>
          <w:tcPr>
            <w:shd w:fill="990000" w:val="clear"/>
            <w:vAlign w:val="center"/>
          </w:tcPr>
          <w:p w:rsidR="00000000" w:rsidDel="00000000" w:rsidP="00000000" w:rsidRDefault="00000000" w:rsidRPr="00000000" w14:paraId="00000036">
            <w:pPr>
              <w:spacing w:after="200" w:line="276" w:lineRule="auto"/>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sz w:val="32"/>
                <w:szCs w:val="32"/>
                <w:rtl w:val="0"/>
              </w:rPr>
              <w:t xml:space="preserve">Helburuak/ Ikasketa emaitzak</w:t>
            </w:r>
            <w:r w:rsidDel="00000000" w:rsidR="00000000" w:rsidRPr="00000000">
              <w:rPr>
                <w:rtl w:val="0"/>
              </w:rPr>
            </w:r>
          </w:p>
        </w:tc>
      </w:tr>
    </w:tb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38">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9">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Mod.4/KAEE/258 IBILGAILUEN EGITURA ELEMENTUAK</w:t>
      </w:r>
    </w:p>
    <w:p w:rsidR="00000000" w:rsidDel="00000000" w:rsidP="00000000" w:rsidRDefault="00000000" w:rsidRPr="00000000" w14:paraId="0000003A">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IE4.1 </w:t>
      </w:r>
      <w:r w:rsidDel="00000000" w:rsidR="00000000" w:rsidRPr="00000000">
        <w:rPr>
          <w:rFonts w:ascii="Verdana" w:cs="Verdana" w:eastAsia="Verdana" w:hAnsi="Verdana"/>
          <w:sz w:val="24"/>
          <w:szCs w:val="24"/>
          <w:rtl w:val="0"/>
        </w:rPr>
        <w:t xml:space="preserve"> Ibilgailuen egitura-deformazioak diagnostikatzen ditu, eta aplikatutako kargak sortutako ondorioekin lotzen ditu.</w:t>
      </w:r>
    </w:p>
    <w:p w:rsidR="00000000" w:rsidDel="00000000" w:rsidP="00000000" w:rsidRDefault="00000000" w:rsidRPr="00000000" w14:paraId="0000003B">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C">
      <w:pPr>
        <w:spacing w:after="0" w:lineRule="auto"/>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IE4.3 </w:t>
      </w:r>
      <w:r w:rsidDel="00000000" w:rsidR="00000000" w:rsidRPr="00000000">
        <w:rPr>
          <w:rFonts w:ascii="Verdana" w:cs="Verdana" w:eastAsia="Verdana" w:hAnsi="Verdana"/>
          <w:sz w:val="24"/>
          <w:szCs w:val="24"/>
          <w:rtl w:val="0"/>
        </w:rPr>
        <w:t xml:space="preserve">Karrozeriak, xasisak edo kabinak jasandako deformazioak neurtzen ditu, eta erabili behar diren neurketa-teknikak eta -ekipoak deskribatzen ditu.</w:t>
      </w:r>
      <w:r w:rsidDel="00000000" w:rsidR="00000000" w:rsidRPr="00000000">
        <w:rPr>
          <w:rtl w:val="0"/>
        </w:rPr>
      </w:r>
    </w:p>
    <w:p w:rsidR="00000000" w:rsidDel="00000000" w:rsidP="00000000" w:rsidRDefault="00000000" w:rsidRPr="00000000" w14:paraId="0000003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E">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IE4.6</w:t>
      </w:r>
      <w:r w:rsidDel="00000000" w:rsidR="00000000" w:rsidRPr="00000000">
        <w:rPr>
          <w:rFonts w:ascii="Verdana" w:cs="Verdana" w:eastAsia="Verdana" w:hAnsi="Verdana"/>
          <w:sz w:val="24"/>
          <w:szCs w:val="24"/>
          <w:rtl w:val="0"/>
        </w:rPr>
        <w:t xml:space="preserve">  Karrozeriak, xasisak edo kabinak jatorrizko dimentsioak berreskuratu dituela egiaztatzen du. Horretarako, egindako neurketak fabrikatzailearen fitxa teknikoetan emandakoekin alderatzen ditu.</w:t>
      </w:r>
    </w:p>
    <w:p w:rsidR="00000000" w:rsidDel="00000000" w:rsidP="00000000" w:rsidRDefault="00000000" w:rsidRPr="00000000" w14:paraId="0000003F">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0">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1">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ZEHARKAKO GAITASUNAK</w:t>
      </w:r>
    </w:p>
    <w:p w:rsidR="00000000" w:rsidDel="00000000" w:rsidP="00000000" w:rsidRDefault="00000000" w:rsidRPr="00000000" w14:paraId="00000042">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3">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Autonomia, inplikazioa eta segurtasuna</w:t>
      </w:r>
    </w:p>
    <w:p w:rsidR="00000000" w:rsidDel="00000000" w:rsidP="00000000" w:rsidRDefault="00000000" w:rsidRPr="00000000" w14:paraId="00000044">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Ahozko eta ez ahozko komunikazioa</w:t>
      </w:r>
    </w:p>
    <w:p w:rsidR="00000000" w:rsidDel="00000000" w:rsidP="00000000" w:rsidRDefault="00000000" w:rsidRPr="00000000" w14:paraId="00000045">
      <w:pPr>
        <w:spacing w:after="0" w:lineRule="auto"/>
        <w:rPr>
          <w:rFonts w:ascii="Verdana" w:cs="Verdana" w:eastAsia="Verdana" w:hAnsi="Verdana"/>
          <w:i w:val="1"/>
          <w:sz w:val="24"/>
          <w:szCs w:val="24"/>
        </w:rPr>
      </w:pPr>
      <w:r w:rsidDel="00000000" w:rsidR="00000000" w:rsidRPr="00000000">
        <w:rPr>
          <w:rFonts w:ascii="Verdana" w:cs="Verdana" w:eastAsia="Verdana" w:hAnsi="Verdana"/>
          <w:sz w:val="24"/>
          <w:szCs w:val="24"/>
          <w:rtl w:val="0"/>
        </w:rPr>
        <w:t xml:space="preserve">Jarrera</w:t>
      </w:r>
      <w:r w:rsidDel="00000000" w:rsidR="00000000" w:rsidRPr="00000000">
        <w:rPr>
          <w:rtl w:val="0"/>
        </w:rPr>
      </w:r>
    </w:p>
    <w:p w:rsidR="00000000" w:rsidDel="00000000" w:rsidP="00000000" w:rsidRDefault="00000000" w:rsidRPr="00000000" w14:paraId="00000046">
      <w:pPr>
        <w:spacing w:after="0" w:line="252.00000000000003" w:lineRule="auto"/>
        <w:ind w:left="213" w:right="732" w:firstLine="0"/>
        <w:rPr>
          <w:rFonts w:ascii="Verdana" w:cs="Verdana" w:eastAsia="Verdana" w:hAnsi="Verdana"/>
        </w:rPr>
      </w:pPr>
      <w:r w:rsidDel="00000000" w:rsidR="00000000" w:rsidRPr="00000000">
        <w:rPr>
          <w:rtl w:val="0"/>
        </w:rPr>
      </w:r>
    </w:p>
    <w:tbl>
      <w:tblPr>
        <w:tblStyle w:val="Table7"/>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300" w:hRule="atLeast"/>
          <w:tblHeader w:val="0"/>
        </w:trPr>
        <w:tc>
          <w:tcPr>
            <w:shd w:fill="990000" w:val="clear"/>
            <w:vAlign w:val="center"/>
          </w:tcPr>
          <w:p w:rsidR="00000000" w:rsidDel="00000000" w:rsidP="00000000" w:rsidRDefault="00000000" w:rsidRPr="00000000" w14:paraId="0000004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rPr>
            </w:pPr>
            <w:r w:rsidDel="00000000" w:rsidR="00000000" w:rsidRPr="00000000">
              <w:rPr>
                <w:rFonts w:ascii="Verdana" w:cs="Verdana" w:eastAsia="Verdana" w:hAnsi="Verdana"/>
                <w:b w:val="1"/>
                <w:sz w:val="28"/>
                <w:szCs w:val="28"/>
                <w:rtl w:val="0"/>
              </w:rPr>
              <w:t xml:space="preserve">Egin beharreko lanak</w:t>
            </w:r>
            <w:r w:rsidDel="00000000" w:rsidR="00000000" w:rsidRPr="00000000">
              <w:rPr>
                <w:rtl w:val="0"/>
              </w:rPr>
            </w:r>
          </w:p>
        </w:tc>
      </w:tr>
    </w:tbl>
    <w:p w:rsidR="00000000" w:rsidDel="00000000" w:rsidP="00000000" w:rsidRDefault="00000000" w:rsidRPr="00000000" w14:paraId="00000048">
      <w:pPr>
        <w:ind w:left="0" w:firstLine="0"/>
        <w:jc w:val="both"/>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49">
      <w:pPr>
        <w:ind w:left="0" w:firstLine="0"/>
        <w:jc w:val="both"/>
        <w:rPr>
          <w:rFonts w:ascii="Verdana" w:cs="Verdana" w:eastAsia="Verdana" w:hAnsi="Verdana"/>
          <w:b w:val="1"/>
          <w:sz w:val="24"/>
          <w:szCs w:val="24"/>
          <w:highlight w:val="white"/>
        </w:rPr>
      </w:pPr>
      <w:r w:rsidDel="00000000" w:rsidR="00000000" w:rsidRPr="00000000">
        <w:rPr>
          <w:rFonts w:ascii="Verdana" w:cs="Verdana" w:eastAsia="Verdana" w:hAnsi="Verdana"/>
          <w:b w:val="1"/>
          <w:sz w:val="24"/>
          <w:szCs w:val="24"/>
          <w:highlight w:val="white"/>
          <w:rtl w:val="0"/>
        </w:rPr>
        <w:t xml:space="preserve">1- Mugarria (20 ordu)</w:t>
      </w:r>
    </w:p>
    <w:p w:rsidR="00000000" w:rsidDel="00000000" w:rsidP="00000000" w:rsidRDefault="00000000" w:rsidRPr="00000000" w14:paraId="0000004A">
      <w:pPr>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Lehenengo mugarrian taldeak antolatu eta txasisaren aukeraketarekin batera pentsatze eta diseinu fasean sartuko gara. Mugarri hontan, </w:t>
      </w:r>
      <w:r w:rsidDel="00000000" w:rsidR="00000000" w:rsidRPr="00000000">
        <w:rPr>
          <w:rFonts w:ascii="Verdana" w:cs="Verdana" w:eastAsia="Verdana" w:hAnsi="Verdana"/>
          <w:b w:val="1"/>
          <w:sz w:val="24"/>
          <w:szCs w:val="24"/>
          <w:highlight w:val="white"/>
          <w:rtl w:val="0"/>
        </w:rPr>
        <w:t xml:space="preserve">txasisaren planoa</w:t>
      </w:r>
      <w:r w:rsidDel="00000000" w:rsidR="00000000" w:rsidRPr="00000000">
        <w:rPr>
          <w:rFonts w:ascii="Verdana" w:cs="Verdana" w:eastAsia="Verdana" w:hAnsi="Verdana"/>
          <w:sz w:val="24"/>
          <w:szCs w:val="24"/>
          <w:highlight w:val="white"/>
          <w:rtl w:val="0"/>
        </w:rPr>
        <w:t xml:space="preserve"> neurriekin entregatu beharra edukiko dugu. Materialen eta puntu deformagarrien aukeraketan sakondu beharko da plano eta diseinua egokia izan dadin.</w:t>
      </w:r>
    </w:p>
    <w:p w:rsidR="00000000" w:rsidDel="00000000" w:rsidP="00000000" w:rsidRDefault="00000000" w:rsidRPr="00000000" w14:paraId="0000004B">
      <w:pPr>
        <w:ind w:left="0" w:firstLine="0"/>
        <w:jc w:val="both"/>
        <w:rPr>
          <w:rFonts w:ascii="Verdana" w:cs="Verdana" w:eastAsia="Verdana" w:hAnsi="Verdana"/>
          <w:b w:val="1"/>
          <w:sz w:val="24"/>
          <w:szCs w:val="24"/>
          <w:highlight w:val="white"/>
        </w:rPr>
      </w:pPr>
      <w:r w:rsidDel="00000000" w:rsidR="00000000" w:rsidRPr="00000000">
        <w:rPr>
          <w:rFonts w:ascii="Verdana" w:cs="Verdana" w:eastAsia="Verdana" w:hAnsi="Verdana"/>
          <w:b w:val="1"/>
          <w:sz w:val="24"/>
          <w:szCs w:val="24"/>
          <w:highlight w:val="white"/>
          <w:rtl w:val="0"/>
        </w:rPr>
        <w:t xml:space="preserve">2- Mugarria</w:t>
      </w:r>
      <w:r w:rsidDel="00000000" w:rsidR="00000000" w:rsidRPr="00000000">
        <w:rPr>
          <w:rFonts w:ascii="Verdana" w:cs="Verdana" w:eastAsia="Verdana" w:hAnsi="Verdana"/>
          <w:sz w:val="24"/>
          <w:szCs w:val="24"/>
          <w:highlight w:val="white"/>
          <w:rtl w:val="0"/>
        </w:rPr>
        <w:t xml:space="preserve"> </w:t>
      </w:r>
      <w:r w:rsidDel="00000000" w:rsidR="00000000" w:rsidRPr="00000000">
        <w:rPr>
          <w:rFonts w:ascii="Verdana" w:cs="Verdana" w:eastAsia="Verdana" w:hAnsi="Verdana"/>
          <w:b w:val="1"/>
          <w:sz w:val="24"/>
          <w:szCs w:val="24"/>
          <w:highlight w:val="white"/>
          <w:rtl w:val="0"/>
        </w:rPr>
        <w:t xml:space="preserve">(10 ordu)</w:t>
      </w:r>
    </w:p>
    <w:p w:rsidR="00000000" w:rsidDel="00000000" w:rsidP="00000000" w:rsidRDefault="00000000" w:rsidRPr="00000000" w14:paraId="0000004C">
      <w:pPr>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Eginiko diseinuaren planoa erabiliz </w:t>
      </w:r>
      <w:r w:rsidDel="00000000" w:rsidR="00000000" w:rsidRPr="00000000">
        <w:rPr>
          <w:rFonts w:ascii="Verdana" w:cs="Verdana" w:eastAsia="Verdana" w:hAnsi="Verdana"/>
          <w:b w:val="1"/>
          <w:sz w:val="24"/>
          <w:szCs w:val="24"/>
          <w:highlight w:val="white"/>
          <w:rtl w:val="0"/>
        </w:rPr>
        <w:t xml:space="preserve">papelezko maketa</w:t>
      </w:r>
      <w:r w:rsidDel="00000000" w:rsidR="00000000" w:rsidRPr="00000000">
        <w:rPr>
          <w:rFonts w:ascii="Verdana" w:cs="Verdana" w:eastAsia="Verdana" w:hAnsi="Verdana"/>
          <w:sz w:val="24"/>
          <w:szCs w:val="24"/>
          <w:highlight w:val="white"/>
          <w:rtl w:val="0"/>
        </w:rPr>
        <w:t xml:space="preserve"> bat egin beharko da.</w:t>
      </w:r>
    </w:p>
    <w:p w:rsidR="00000000" w:rsidDel="00000000" w:rsidP="00000000" w:rsidRDefault="00000000" w:rsidRPr="00000000" w14:paraId="0000004D">
      <w:pPr>
        <w:jc w:val="both"/>
        <w:rPr>
          <w:rFonts w:ascii="Verdana" w:cs="Verdana" w:eastAsia="Verdana" w:hAnsi="Verdana"/>
          <w:b w:val="1"/>
          <w:sz w:val="24"/>
          <w:szCs w:val="24"/>
          <w:highlight w:val="white"/>
        </w:rPr>
      </w:pPr>
      <w:r w:rsidDel="00000000" w:rsidR="00000000" w:rsidRPr="00000000">
        <w:rPr>
          <w:rFonts w:ascii="Verdana" w:cs="Verdana" w:eastAsia="Verdana" w:hAnsi="Verdana"/>
          <w:b w:val="1"/>
          <w:sz w:val="24"/>
          <w:szCs w:val="24"/>
          <w:highlight w:val="white"/>
          <w:rtl w:val="0"/>
        </w:rPr>
        <w:t xml:space="preserve">3- Mugarria</w:t>
      </w:r>
      <w:r w:rsidDel="00000000" w:rsidR="00000000" w:rsidRPr="00000000">
        <w:rPr>
          <w:rFonts w:ascii="Verdana" w:cs="Verdana" w:eastAsia="Verdana" w:hAnsi="Verdana"/>
          <w:sz w:val="24"/>
          <w:szCs w:val="24"/>
          <w:highlight w:val="white"/>
          <w:rtl w:val="0"/>
        </w:rPr>
        <w:t xml:space="preserve"> </w:t>
      </w:r>
      <w:r w:rsidDel="00000000" w:rsidR="00000000" w:rsidRPr="00000000">
        <w:rPr>
          <w:rFonts w:ascii="Verdana" w:cs="Verdana" w:eastAsia="Verdana" w:hAnsi="Verdana"/>
          <w:b w:val="1"/>
          <w:sz w:val="24"/>
          <w:szCs w:val="24"/>
          <w:highlight w:val="white"/>
          <w:rtl w:val="0"/>
        </w:rPr>
        <w:t xml:space="preserve">(40 ordu)</w:t>
      </w:r>
    </w:p>
    <w:p w:rsidR="00000000" w:rsidDel="00000000" w:rsidP="00000000" w:rsidRDefault="00000000" w:rsidRPr="00000000" w14:paraId="0000004E">
      <w:pPr>
        <w:jc w:val="both"/>
        <w:rPr>
          <w:rFonts w:ascii="Verdana" w:cs="Verdana" w:eastAsia="Verdana" w:hAnsi="Verdana"/>
          <w:b w:val="1"/>
          <w:sz w:val="24"/>
          <w:szCs w:val="24"/>
          <w:highlight w:val="white"/>
        </w:rPr>
      </w:pPr>
      <w:r w:rsidDel="00000000" w:rsidR="00000000" w:rsidRPr="00000000">
        <w:rPr>
          <w:rFonts w:ascii="Verdana" w:cs="Verdana" w:eastAsia="Verdana" w:hAnsi="Verdana"/>
          <w:sz w:val="24"/>
          <w:szCs w:val="24"/>
          <w:highlight w:val="white"/>
          <w:rtl w:val="0"/>
        </w:rPr>
        <w:t xml:space="preserve">Mugarri hontan eginiko planoekin txasisa eraiki beharko da. T</w:t>
      </w:r>
      <w:r w:rsidDel="00000000" w:rsidR="00000000" w:rsidRPr="00000000">
        <w:rPr>
          <w:rFonts w:ascii="Verdana" w:cs="Verdana" w:eastAsia="Verdana" w:hAnsi="Verdana"/>
          <w:b w:val="1"/>
          <w:sz w:val="24"/>
          <w:szCs w:val="24"/>
          <w:highlight w:val="white"/>
          <w:rtl w:val="0"/>
        </w:rPr>
        <w:t xml:space="preserve">xasisaren aurreko aldearen prototipo erreala</w:t>
      </w:r>
      <w:r w:rsidDel="00000000" w:rsidR="00000000" w:rsidRPr="00000000">
        <w:rPr>
          <w:rFonts w:ascii="Verdana" w:cs="Verdana" w:eastAsia="Verdana" w:hAnsi="Verdana"/>
          <w:sz w:val="24"/>
          <w:szCs w:val="24"/>
          <w:highlight w:val="white"/>
          <w:rtl w:val="0"/>
        </w:rPr>
        <w:t xml:space="preserve"> da entregatu beharko dena.</w:t>
      </w:r>
      <w:r w:rsidDel="00000000" w:rsidR="00000000" w:rsidRPr="00000000">
        <w:rPr>
          <w:rtl w:val="0"/>
        </w:rPr>
      </w:r>
    </w:p>
    <w:p w:rsidR="00000000" w:rsidDel="00000000" w:rsidP="00000000" w:rsidRDefault="00000000" w:rsidRPr="00000000" w14:paraId="0000004F">
      <w:pPr>
        <w:jc w:val="both"/>
        <w:rPr>
          <w:rFonts w:ascii="Verdana" w:cs="Verdana" w:eastAsia="Verdana" w:hAnsi="Verdana"/>
          <w:b w:val="1"/>
          <w:sz w:val="24"/>
          <w:szCs w:val="24"/>
          <w:highlight w:val="white"/>
        </w:rPr>
      </w:pPr>
      <w:r w:rsidDel="00000000" w:rsidR="00000000" w:rsidRPr="00000000">
        <w:rPr>
          <w:rFonts w:ascii="Verdana" w:cs="Verdana" w:eastAsia="Verdana" w:hAnsi="Verdana"/>
          <w:b w:val="1"/>
          <w:sz w:val="24"/>
          <w:szCs w:val="24"/>
          <w:highlight w:val="white"/>
          <w:rtl w:val="0"/>
        </w:rPr>
        <w:t xml:space="preserve">4- Mugarria</w:t>
      </w:r>
      <w:r w:rsidDel="00000000" w:rsidR="00000000" w:rsidRPr="00000000">
        <w:rPr>
          <w:rFonts w:ascii="Verdana" w:cs="Verdana" w:eastAsia="Verdana" w:hAnsi="Verdana"/>
          <w:sz w:val="24"/>
          <w:szCs w:val="24"/>
          <w:highlight w:val="white"/>
          <w:rtl w:val="0"/>
        </w:rPr>
        <w:t xml:space="preserve"> </w:t>
      </w:r>
      <w:r w:rsidDel="00000000" w:rsidR="00000000" w:rsidRPr="00000000">
        <w:rPr>
          <w:rFonts w:ascii="Verdana" w:cs="Verdana" w:eastAsia="Verdana" w:hAnsi="Verdana"/>
          <w:b w:val="1"/>
          <w:sz w:val="24"/>
          <w:szCs w:val="24"/>
          <w:highlight w:val="white"/>
          <w:rtl w:val="0"/>
        </w:rPr>
        <w:t xml:space="preserve">(15 ordu)</w:t>
      </w:r>
    </w:p>
    <w:p w:rsidR="00000000" w:rsidDel="00000000" w:rsidP="00000000" w:rsidRDefault="00000000" w:rsidRPr="00000000" w14:paraId="00000050">
      <w:pPr>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Egindako prototipoaren kolpe-entsailua egingo da. Entregatu beharko dena; </w:t>
      </w:r>
      <w:r w:rsidDel="00000000" w:rsidR="00000000" w:rsidRPr="00000000">
        <w:rPr>
          <w:rFonts w:ascii="Verdana" w:cs="Verdana" w:eastAsia="Verdana" w:hAnsi="Verdana"/>
          <w:b w:val="1"/>
          <w:sz w:val="24"/>
          <w:szCs w:val="24"/>
          <w:highlight w:val="white"/>
          <w:rtl w:val="0"/>
        </w:rPr>
        <w:t xml:space="preserve">tsosten bat</w:t>
      </w:r>
      <w:r w:rsidDel="00000000" w:rsidR="00000000" w:rsidRPr="00000000">
        <w:rPr>
          <w:rFonts w:ascii="Verdana" w:cs="Verdana" w:eastAsia="Verdana" w:hAnsi="Verdana"/>
          <w:sz w:val="24"/>
          <w:szCs w:val="24"/>
          <w:highlight w:val="white"/>
          <w:rtl w:val="0"/>
        </w:rPr>
        <w:t xml:space="preserve"> hasierako eta bukaerako nehurketekin eta emandako deformazioarekin. Konklusioak atera eta zer hobetuko zenuten adierazi.</w:t>
      </w:r>
    </w:p>
    <w:p w:rsidR="00000000" w:rsidDel="00000000" w:rsidP="00000000" w:rsidRDefault="00000000" w:rsidRPr="00000000" w14:paraId="00000051">
      <w:pPr>
        <w:jc w:val="both"/>
        <w:rPr>
          <w:rFonts w:ascii="Verdana" w:cs="Verdana" w:eastAsia="Verdana" w:hAnsi="Verdana"/>
          <w:b w:val="1"/>
          <w:sz w:val="24"/>
          <w:szCs w:val="24"/>
          <w:highlight w:val="white"/>
        </w:rPr>
      </w:pPr>
      <w:r w:rsidDel="00000000" w:rsidR="00000000" w:rsidRPr="00000000">
        <w:rPr>
          <w:rFonts w:ascii="Verdana" w:cs="Verdana" w:eastAsia="Verdana" w:hAnsi="Verdana"/>
          <w:b w:val="1"/>
          <w:sz w:val="24"/>
          <w:szCs w:val="24"/>
          <w:highlight w:val="white"/>
          <w:rtl w:val="0"/>
        </w:rPr>
        <w:t xml:space="preserve">5- Mugarria</w:t>
      </w:r>
      <w:r w:rsidDel="00000000" w:rsidR="00000000" w:rsidRPr="00000000">
        <w:rPr>
          <w:rFonts w:ascii="Verdana" w:cs="Verdana" w:eastAsia="Verdana" w:hAnsi="Verdana"/>
          <w:sz w:val="24"/>
          <w:szCs w:val="24"/>
          <w:highlight w:val="white"/>
          <w:rtl w:val="0"/>
        </w:rPr>
        <w:t xml:space="preserve"> </w:t>
      </w:r>
      <w:r w:rsidDel="00000000" w:rsidR="00000000" w:rsidRPr="00000000">
        <w:rPr>
          <w:rFonts w:ascii="Verdana" w:cs="Verdana" w:eastAsia="Verdana" w:hAnsi="Verdana"/>
          <w:b w:val="1"/>
          <w:sz w:val="24"/>
          <w:szCs w:val="24"/>
          <w:highlight w:val="white"/>
          <w:rtl w:val="0"/>
        </w:rPr>
        <w:t xml:space="preserve">(5 ordu)</w:t>
      </w:r>
    </w:p>
    <w:p w:rsidR="00000000" w:rsidDel="00000000" w:rsidP="00000000" w:rsidRDefault="00000000" w:rsidRPr="00000000" w14:paraId="00000052">
      <w:pPr>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Egindako </w:t>
      </w:r>
      <w:r w:rsidDel="00000000" w:rsidR="00000000" w:rsidRPr="00000000">
        <w:rPr>
          <w:rFonts w:ascii="Verdana" w:cs="Verdana" w:eastAsia="Verdana" w:hAnsi="Verdana"/>
          <w:b w:val="1"/>
          <w:sz w:val="24"/>
          <w:szCs w:val="24"/>
          <w:highlight w:val="white"/>
          <w:rtl w:val="0"/>
        </w:rPr>
        <w:t xml:space="preserve">lan guztiaren aurkezpen lan bat</w:t>
      </w:r>
      <w:r w:rsidDel="00000000" w:rsidR="00000000" w:rsidRPr="00000000">
        <w:rPr>
          <w:rFonts w:ascii="Verdana" w:cs="Verdana" w:eastAsia="Verdana" w:hAnsi="Verdana"/>
          <w:sz w:val="24"/>
          <w:szCs w:val="24"/>
          <w:highlight w:val="white"/>
          <w:rtl w:val="0"/>
        </w:rPr>
        <w:t xml:space="preserve">. (10 diapositiva) gutxienez.</w:t>
      </w:r>
    </w:p>
    <w:p w:rsidR="00000000" w:rsidDel="00000000" w:rsidP="00000000" w:rsidRDefault="00000000" w:rsidRPr="00000000" w14:paraId="00000053">
      <w:pPr>
        <w:widowControl w:val="1"/>
        <w:rPr>
          <w:rFonts w:ascii="Verdana" w:cs="Verdana" w:eastAsia="Verdana" w:hAnsi="Verdana"/>
          <w:i w:val="1"/>
        </w:rPr>
      </w:pPr>
      <w:r w:rsidDel="00000000" w:rsidR="00000000" w:rsidRPr="00000000">
        <w:rPr>
          <w:rtl w:val="0"/>
        </w:rPr>
      </w:r>
    </w:p>
    <w:tbl>
      <w:tblPr>
        <w:tblStyle w:val="Table8"/>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360" w:hRule="atLeast"/>
          <w:tblHeader w:val="0"/>
        </w:trPr>
        <w:tc>
          <w:tcPr>
            <w:shd w:fill="990000" w:val="clear"/>
            <w:vAlign w:val="center"/>
          </w:tcPr>
          <w:p w:rsidR="00000000" w:rsidDel="00000000" w:rsidP="00000000" w:rsidRDefault="00000000" w:rsidRPr="00000000" w14:paraId="00000054">
            <w:pPr>
              <w:numPr>
                <w:ilvl w:val="0"/>
                <w:numId w:val="1"/>
              </w:numPr>
              <w:spacing w:after="200" w:line="276" w:lineRule="auto"/>
              <w:ind w:left="720" w:hanging="360"/>
              <w:rPr>
                <w:rFonts w:ascii="Verdana" w:cs="Verdana" w:eastAsia="Verdana" w:hAnsi="Verdana"/>
              </w:rPr>
            </w:pPr>
            <w:r w:rsidDel="00000000" w:rsidR="00000000" w:rsidRPr="00000000">
              <w:rPr>
                <w:rFonts w:ascii="Verdana" w:cs="Verdana" w:eastAsia="Verdana" w:hAnsi="Verdana"/>
                <w:b w:val="1"/>
                <w:sz w:val="28"/>
                <w:szCs w:val="28"/>
                <w:rtl w:val="0"/>
              </w:rPr>
              <w:t xml:space="preserve">Ebaluazio irizpideak</w:t>
            </w:r>
            <w:r w:rsidDel="00000000" w:rsidR="00000000" w:rsidRPr="00000000">
              <w:rPr>
                <w:rtl w:val="0"/>
              </w:rPr>
            </w:r>
          </w:p>
        </w:tc>
      </w:tr>
    </w:tbl>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Verdana" w:cs="Verdana" w:eastAsia="Verdana" w:hAnsi="Verdana"/>
          <w:i w:val="1"/>
          <w:sz w:val="24"/>
          <w:szCs w:val="24"/>
        </w:rPr>
      </w:pPr>
      <w:r w:rsidDel="00000000" w:rsidR="00000000" w:rsidRPr="00000000">
        <w:rPr>
          <w:rtl w:val="0"/>
        </w:rPr>
      </w:r>
    </w:p>
    <w:tbl>
      <w:tblPr>
        <w:tblStyle w:val="Table9"/>
        <w:tblW w:w="104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035"/>
        <w:gridCol w:w="1785"/>
        <w:gridCol w:w="2265"/>
        <w:gridCol w:w="1875"/>
        <w:gridCol w:w="1770"/>
        <w:tblGridChange w:id="0">
          <w:tblGrid>
            <w:gridCol w:w="1755"/>
            <w:gridCol w:w="1035"/>
            <w:gridCol w:w="1785"/>
            <w:gridCol w:w="2265"/>
            <w:gridCol w:w="1875"/>
            <w:gridCol w:w="1770"/>
          </w:tblGrid>
        </w:tblGridChange>
      </w:tblGrid>
      <w:tr>
        <w:trPr>
          <w:cantSplit w:val="0"/>
          <w:trHeight w:val="44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Taula honetako %ak Tknikak proposaturikoak dira. Erronkaren arabera aldatu daitezkeenak.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after="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Irakasleak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after="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Ikasleak bere buruari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after="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Ikasleak ikaskideei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after="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Kanpo ebaluazioa</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Gaitasun teknikoak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Zeharkako gaitasunak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spacing w:after="0" w:line="240" w:lineRule="auto"/>
              <w:rPr>
                <w:rFonts w:ascii="Verdana" w:cs="Verdana" w:eastAsia="Verdana" w:hAnsi="Verdana"/>
                <w:i w:val="1"/>
                <w:sz w:val="24"/>
                <w:szCs w:val="24"/>
              </w:rPr>
            </w:pPr>
            <w:r w:rsidDel="00000000" w:rsidR="00000000" w:rsidRPr="00000000">
              <w:rPr>
                <w:rFonts w:ascii="Verdana" w:cs="Verdana" w:eastAsia="Verdana" w:hAnsi="Verdana"/>
                <w:b w:val="1"/>
                <w:i w:val="1"/>
                <w:sz w:val="24"/>
                <w:szCs w:val="24"/>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sz w:val="24"/>
                <w:szCs w:val="24"/>
              </w:rPr>
            </w:pPr>
            <w:r w:rsidDel="00000000" w:rsidR="00000000" w:rsidRPr="00000000">
              <w:rPr>
                <w:rtl w:val="0"/>
              </w:rPr>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right"/>
        <w:rPr>
          <w:rFonts w:ascii="Verdana" w:cs="Verdana" w:eastAsia="Verdana" w:hAnsi="Verdana"/>
          <w:i w:val="1"/>
          <w:sz w:val="24"/>
          <w:szCs w:val="24"/>
        </w:rPr>
      </w:pPr>
      <w:r w:rsidDel="00000000" w:rsidR="00000000" w:rsidRPr="00000000">
        <w:rPr>
          <w:rFonts w:ascii="Verdana" w:cs="Verdana" w:eastAsia="Verdana" w:hAnsi="Verdana"/>
          <w:b w:val="1"/>
          <w:i w:val="1"/>
          <w:sz w:val="20"/>
          <w:szCs w:val="20"/>
          <w:rtl w:val="0"/>
        </w:rPr>
        <w:t xml:space="preserve">* Kanpo ebaluazioari % bat ematekotan, besten %a txikitu beharko da</w:t>
      </w:r>
      <w:r w:rsidDel="00000000" w:rsidR="00000000" w:rsidRPr="00000000">
        <w:rPr>
          <w:rtl w:val="0"/>
        </w:rPr>
      </w:r>
    </w:p>
    <w:tbl>
      <w:tblPr>
        <w:tblStyle w:val="Table10"/>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6F">
            <w:pPr>
              <w:numPr>
                <w:ilvl w:val="0"/>
                <w:numId w:val="1"/>
              </w:numPr>
              <w:spacing w:after="200" w:line="276" w:lineRule="auto"/>
              <w:ind w:left="720" w:hanging="360"/>
              <w:rPr>
                <w:rFonts w:ascii="Verdana" w:cs="Verdana" w:eastAsia="Verdana" w:hAnsi="Verdana"/>
              </w:rPr>
            </w:pPr>
            <w:r w:rsidDel="00000000" w:rsidR="00000000" w:rsidRPr="00000000">
              <w:rPr>
                <w:rFonts w:ascii="Verdana" w:cs="Verdana" w:eastAsia="Verdana" w:hAnsi="Verdana"/>
                <w:b w:val="1"/>
                <w:sz w:val="28"/>
                <w:szCs w:val="28"/>
                <w:rtl w:val="0"/>
              </w:rPr>
              <w:t xml:space="preserve">Baliabideak</w:t>
            </w:r>
            <w:r w:rsidDel="00000000" w:rsidR="00000000" w:rsidRPr="00000000">
              <w:rPr>
                <w:rtl w:val="0"/>
              </w:rPr>
            </w:r>
          </w:p>
        </w:tc>
      </w:tr>
    </w:tbl>
    <w:p w:rsidR="00000000" w:rsidDel="00000000" w:rsidP="00000000" w:rsidRDefault="00000000" w:rsidRPr="00000000" w14:paraId="00000070">
      <w:pPr>
        <w:spacing w:after="0" w:line="240" w:lineRule="auto"/>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i w:val="1"/>
          <w:sz w:val="24"/>
          <w:szCs w:val="24"/>
          <w:rtl w:val="0"/>
        </w:rPr>
        <w:t xml:space="preserve">Ibilgailuak, materiala, gela, tailerrak, neurgailuak, soldeatzeko makinak, erraminta, utilajeak eta ordenagailuak.</w:t>
      </w:r>
      <w:r w:rsidDel="00000000" w:rsidR="00000000" w:rsidRPr="00000000">
        <w:rPr>
          <w:rtl w:val="0"/>
        </w:rPr>
      </w:r>
    </w:p>
    <w:p w:rsidR="00000000" w:rsidDel="00000000" w:rsidP="00000000" w:rsidRDefault="00000000" w:rsidRPr="00000000" w14:paraId="00000072">
      <w:pPr>
        <w:widowControl w:val="0"/>
        <w:rPr>
          <w:rFonts w:ascii="Verdana" w:cs="Verdana" w:eastAsia="Verdana" w:hAnsi="Verdana"/>
          <w:color w:val="ff0000"/>
        </w:rPr>
      </w:pPr>
      <w:r w:rsidDel="00000000" w:rsidR="00000000" w:rsidRPr="00000000">
        <w:rPr>
          <w:rtl w:val="0"/>
        </w:rPr>
      </w:r>
    </w:p>
    <w:tbl>
      <w:tblPr>
        <w:tblStyle w:val="Table11"/>
        <w:tblW w:w="10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7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sz w:val="28"/>
                <w:szCs w:val="28"/>
                <w:rtl w:val="0"/>
              </w:rPr>
              <w:t xml:space="preserve">Denbora antolaketa 2023-09-19 / 2024-01-18</w:t>
            </w:r>
            <w:r w:rsidDel="00000000" w:rsidR="00000000" w:rsidRPr="00000000">
              <w:rPr>
                <w:rtl w:val="0"/>
              </w:rPr>
            </w:r>
          </w:p>
        </w:tc>
      </w:tr>
    </w:tbl>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75">
      <w:pPr>
        <w:spacing w:after="0" w:before="120" w:line="240" w:lineRule="auto"/>
        <w:rPr>
          <w:rFonts w:ascii="Arial" w:cs="Arial" w:eastAsia="Arial" w:hAnsi="Arial"/>
          <w:i w:val="1"/>
        </w:rPr>
      </w:pPr>
      <w:r w:rsidDel="00000000" w:rsidR="00000000" w:rsidRPr="00000000">
        <w:rPr>
          <w:rFonts w:ascii="Arial" w:cs="Arial" w:eastAsia="Arial" w:hAnsi="Arial"/>
          <w:b w:val="1"/>
          <w:i w:val="1"/>
          <w:rtl w:val="0"/>
        </w:rPr>
        <w:t xml:space="preserve">Astea: </w:t>
      </w:r>
      <w:r w:rsidDel="00000000" w:rsidR="00000000" w:rsidRPr="00000000">
        <w:rPr>
          <w:rtl w:val="0"/>
        </w:rPr>
      </w:r>
    </w:p>
    <w:tbl>
      <w:tblPr>
        <w:tblStyle w:val="Table12"/>
        <w:tblW w:w="105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05"/>
        <w:gridCol w:w="1770"/>
        <w:gridCol w:w="1800"/>
        <w:gridCol w:w="1845"/>
        <w:gridCol w:w="1920"/>
        <w:tblGridChange w:id="0">
          <w:tblGrid>
            <w:gridCol w:w="1560"/>
            <w:gridCol w:w="1605"/>
            <w:gridCol w:w="1770"/>
            <w:gridCol w:w="1800"/>
            <w:gridCol w:w="1845"/>
            <w:gridCol w:w="1920"/>
          </w:tblGrid>
        </w:tblGridChange>
      </w:tblGrid>
      <w:tr>
        <w:trPr>
          <w:cantSplit w:val="0"/>
          <w:tblHeader w:val="0"/>
        </w:trPr>
        <w:tc>
          <w:tcPr>
            <w:shd w:fill="a6a6a6" w:val="clear"/>
            <w:vAlign w:val="center"/>
          </w:tcPr>
          <w:p w:rsidR="00000000" w:rsidDel="00000000" w:rsidP="00000000" w:rsidRDefault="00000000" w:rsidRPr="00000000" w14:paraId="00000076">
            <w:pPr>
              <w:spacing w:after="0" w:line="240" w:lineRule="auto"/>
              <w:jc w:val="center"/>
              <w:rPr>
                <w:rFonts w:ascii="Arial" w:cs="Arial" w:eastAsia="Arial" w:hAnsi="Arial"/>
                <w:b w:val="1"/>
              </w:rPr>
            </w:pPr>
            <w:r w:rsidDel="00000000" w:rsidR="00000000" w:rsidRPr="00000000">
              <w:rPr>
                <w:rtl w:val="0"/>
              </w:rPr>
            </w:r>
          </w:p>
        </w:tc>
        <w:tc>
          <w:tcPr>
            <w:shd w:fill="a6a6a6" w:val="clear"/>
            <w:vAlign w:val="center"/>
          </w:tcPr>
          <w:p w:rsidR="00000000" w:rsidDel="00000000" w:rsidP="00000000" w:rsidRDefault="00000000" w:rsidRPr="00000000" w14:paraId="00000077">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Astelehena</w:t>
            </w:r>
          </w:p>
        </w:tc>
        <w:tc>
          <w:tcPr>
            <w:shd w:fill="a6a6a6" w:val="clear"/>
            <w:vAlign w:val="center"/>
          </w:tcPr>
          <w:p w:rsidR="00000000" w:rsidDel="00000000" w:rsidP="00000000" w:rsidRDefault="00000000" w:rsidRPr="00000000" w14:paraId="0000007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Asteartea</w:t>
            </w:r>
          </w:p>
        </w:tc>
        <w:tc>
          <w:tcPr>
            <w:shd w:fill="a6a6a6" w:val="clear"/>
            <w:vAlign w:val="center"/>
          </w:tcPr>
          <w:p w:rsidR="00000000" w:rsidDel="00000000" w:rsidP="00000000" w:rsidRDefault="00000000" w:rsidRPr="00000000" w14:paraId="0000007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Asteazkena</w:t>
            </w:r>
          </w:p>
        </w:tc>
        <w:tc>
          <w:tcPr>
            <w:shd w:fill="a6a6a6" w:val="clear"/>
            <w:vAlign w:val="center"/>
          </w:tcPr>
          <w:p w:rsidR="00000000" w:rsidDel="00000000" w:rsidP="00000000" w:rsidRDefault="00000000" w:rsidRPr="00000000" w14:paraId="0000007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Osteguna</w:t>
            </w:r>
          </w:p>
        </w:tc>
        <w:tc>
          <w:tcPr>
            <w:shd w:fill="a6a6a6" w:val="clear"/>
            <w:vAlign w:val="center"/>
          </w:tcPr>
          <w:p w:rsidR="00000000" w:rsidDel="00000000" w:rsidP="00000000" w:rsidRDefault="00000000" w:rsidRPr="00000000" w14:paraId="0000007B">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Ostirala</w:t>
            </w:r>
          </w:p>
        </w:tc>
      </w:tr>
      <w:tr>
        <w:trPr>
          <w:cantSplit w:val="0"/>
          <w:tblHeader w:val="0"/>
        </w:trPr>
        <w:tc>
          <w:tcPr>
            <w:shd w:fill="ff5050" w:val="clear"/>
            <w:vAlign w:val="center"/>
          </w:tcPr>
          <w:p w:rsidR="00000000" w:rsidDel="00000000" w:rsidP="00000000" w:rsidRDefault="00000000" w:rsidRPr="00000000" w14:paraId="0000007C">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8:00 – 9:00</w:t>
            </w:r>
          </w:p>
        </w:tc>
        <w:tc>
          <w:tcPr>
            <w:shd w:fill="ffffff" w:val="clear"/>
          </w:tcPr>
          <w:p w:rsidR="00000000" w:rsidDel="00000000" w:rsidP="00000000" w:rsidRDefault="00000000" w:rsidRPr="00000000" w14:paraId="0000007D">
            <w:pPr>
              <w:spacing w:after="0" w:line="240" w:lineRule="auto"/>
              <w:rPr>
                <w:color w:val="0000ff"/>
              </w:rPr>
            </w:pPr>
            <w:r w:rsidDel="00000000" w:rsidR="00000000" w:rsidRPr="00000000">
              <w:rPr>
                <w:rtl w:val="0"/>
              </w:rPr>
            </w:r>
          </w:p>
        </w:tc>
        <w:tc>
          <w:tcPr>
            <w:shd w:fill="ffffff" w:val="clear"/>
          </w:tcPr>
          <w:p w:rsidR="00000000" w:rsidDel="00000000" w:rsidP="00000000" w:rsidRDefault="00000000" w:rsidRPr="00000000" w14:paraId="0000007E">
            <w:pPr>
              <w:rPr/>
            </w:pPr>
            <w:r w:rsidDel="00000000" w:rsidR="00000000" w:rsidRPr="00000000">
              <w:rPr>
                <w:rtl w:val="0"/>
              </w:rPr>
            </w:r>
          </w:p>
        </w:tc>
        <w:tc>
          <w:tcPr>
            <w:shd w:fill="ffffff" w:val="clear"/>
          </w:tcPr>
          <w:p w:rsidR="00000000" w:rsidDel="00000000" w:rsidP="00000000" w:rsidRDefault="00000000" w:rsidRPr="00000000" w14:paraId="0000007F">
            <w:pPr>
              <w:spacing w:after="0" w:line="240" w:lineRule="auto"/>
              <w:rPr/>
            </w:pPr>
            <w:r w:rsidDel="00000000" w:rsidR="00000000" w:rsidRPr="00000000">
              <w:rPr>
                <w:rtl w:val="0"/>
              </w:rPr>
            </w:r>
          </w:p>
        </w:tc>
        <w:tc>
          <w:tcPr>
            <w:shd w:fill="ffffff" w:val="clear"/>
          </w:tcPr>
          <w:p w:rsidR="00000000" w:rsidDel="00000000" w:rsidP="00000000" w:rsidRDefault="00000000" w:rsidRPr="00000000" w14:paraId="00000080">
            <w:pPr>
              <w:rPr/>
            </w:pPr>
            <w:r w:rsidDel="00000000" w:rsidR="00000000" w:rsidRPr="00000000">
              <w:rPr>
                <w:rtl w:val="0"/>
              </w:rPr>
            </w:r>
          </w:p>
        </w:tc>
        <w:tc>
          <w:tcPr>
            <w:shd w:fill="ffffff" w:val="clear"/>
          </w:tcPr>
          <w:p w:rsidR="00000000" w:rsidDel="00000000" w:rsidP="00000000" w:rsidRDefault="00000000" w:rsidRPr="00000000" w14:paraId="00000081">
            <w:pPr>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8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 9:00 – 10:00</w:t>
            </w:r>
          </w:p>
        </w:tc>
        <w:tc>
          <w:tcPr>
            <w:shd w:fill="ffffff" w:val="clear"/>
          </w:tcPr>
          <w:p w:rsidR="00000000" w:rsidDel="00000000" w:rsidP="00000000" w:rsidRDefault="00000000" w:rsidRPr="00000000" w14:paraId="00000083">
            <w:pPr>
              <w:spacing w:after="0" w:line="240" w:lineRule="auto"/>
              <w:rPr>
                <w:color w:val="0000ff"/>
              </w:rPr>
            </w:pPr>
            <w:r w:rsidDel="00000000" w:rsidR="00000000" w:rsidRPr="00000000">
              <w:rPr>
                <w:rtl w:val="0"/>
              </w:rPr>
            </w:r>
          </w:p>
        </w:tc>
        <w:tc>
          <w:tcPr>
            <w:shd w:fill="ffffff" w:val="clear"/>
          </w:tcPr>
          <w:p w:rsidR="00000000" w:rsidDel="00000000" w:rsidP="00000000" w:rsidRDefault="00000000" w:rsidRPr="00000000" w14:paraId="00000084">
            <w:pPr>
              <w:rPr/>
            </w:pPr>
            <w:r w:rsidDel="00000000" w:rsidR="00000000" w:rsidRPr="00000000">
              <w:rPr>
                <w:rtl w:val="0"/>
              </w:rPr>
            </w:r>
          </w:p>
        </w:tc>
        <w:tc>
          <w:tcPr>
            <w:shd w:fill="ffffff" w:val="clear"/>
          </w:tcPr>
          <w:p w:rsidR="00000000" w:rsidDel="00000000" w:rsidP="00000000" w:rsidRDefault="00000000" w:rsidRPr="00000000" w14:paraId="00000085">
            <w:pPr>
              <w:rPr/>
            </w:pPr>
            <w:r w:rsidDel="00000000" w:rsidR="00000000" w:rsidRPr="00000000">
              <w:rPr>
                <w:rtl w:val="0"/>
              </w:rPr>
            </w:r>
          </w:p>
        </w:tc>
        <w:tc>
          <w:tcPr>
            <w:shd w:fill="ffffff" w:val="clear"/>
          </w:tcPr>
          <w:p w:rsidR="00000000" w:rsidDel="00000000" w:rsidP="00000000" w:rsidRDefault="00000000" w:rsidRPr="00000000" w14:paraId="00000086">
            <w:pPr>
              <w:rPr/>
            </w:pPr>
            <w:r w:rsidDel="00000000" w:rsidR="00000000" w:rsidRPr="00000000">
              <w:rPr>
                <w:rtl w:val="0"/>
              </w:rPr>
            </w:r>
          </w:p>
        </w:tc>
        <w:tc>
          <w:tcPr>
            <w:shd w:fill="ffffff" w:val="clear"/>
          </w:tcPr>
          <w:p w:rsidR="00000000" w:rsidDel="00000000" w:rsidP="00000000" w:rsidRDefault="00000000" w:rsidRPr="00000000" w14:paraId="00000087">
            <w:pPr>
              <w:rPr/>
            </w:pPr>
            <w:r w:rsidDel="00000000" w:rsidR="00000000" w:rsidRPr="00000000">
              <w:rPr>
                <w:rtl w:val="0"/>
              </w:rPr>
            </w:r>
          </w:p>
        </w:tc>
      </w:tr>
      <w:tr>
        <w:trPr>
          <w:cantSplit w:val="0"/>
          <w:trHeight w:val="300" w:hRule="atLeast"/>
          <w:tblHeader w:val="0"/>
        </w:trPr>
        <w:tc>
          <w:tcPr>
            <w:shd w:fill="ff5050" w:val="clear"/>
            <w:vAlign w:val="center"/>
          </w:tcPr>
          <w:p w:rsidR="00000000" w:rsidDel="00000000" w:rsidP="00000000" w:rsidRDefault="00000000" w:rsidRPr="00000000" w14:paraId="0000008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10:00 –11:00</w:t>
            </w:r>
          </w:p>
        </w:tc>
        <w:tc>
          <w:tcPr>
            <w:shd w:fill="ffffff" w:val="clear"/>
          </w:tcPr>
          <w:p w:rsidR="00000000" w:rsidDel="00000000" w:rsidP="00000000" w:rsidRDefault="00000000" w:rsidRPr="00000000" w14:paraId="00000089">
            <w:pPr>
              <w:spacing w:after="0" w:line="240" w:lineRule="auto"/>
              <w:rPr>
                <w:color w:val="0000ff"/>
              </w:rPr>
            </w:pPr>
            <w:r w:rsidDel="00000000" w:rsidR="00000000" w:rsidRPr="00000000">
              <w:rPr>
                <w:rtl w:val="0"/>
              </w:rPr>
            </w:r>
          </w:p>
        </w:tc>
        <w:tc>
          <w:tcPr>
            <w:shd w:fill="ffffff" w:val="clear"/>
          </w:tcPr>
          <w:p w:rsidR="00000000" w:rsidDel="00000000" w:rsidP="00000000" w:rsidRDefault="00000000" w:rsidRPr="00000000" w14:paraId="0000008A">
            <w:pPr>
              <w:rPr/>
            </w:pPr>
            <w:r w:rsidDel="00000000" w:rsidR="00000000" w:rsidRPr="00000000">
              <w:rPr>
                <w:rtl w:val="0"/>
              </w:rPr>
            </w:r>
          </w:p>
        </w:tc>
        <w:tc>
          <w:tcPr>
            <w:shd w:fill="ffffff" w:val="clear"/>
          </w:tcPr>
          <w:p w:rsidR="00000000" w:rsidDel="00000000" w:rsidP="00000000" w:rsidRDefault="00000000" w:rsidRPr="00000000" w14:paraId="0000008B">
            <w:pPr>
              <w:rPr/>
            </w:pPr>
            <w:r w:rsidDel="00000000" w:rsidR="00000000" w:rsidRPr="00000000">
              <w:rPr>
                <w:rtl w:val="0"/>
              </w:rPr>
            </w:r>
          </w:p>
        </w:tc>
        <w:tc>
          <w:tcPr>
            <w:shd w:fill="ffffff" w:val="clear"/>
          </w:tcPr>
          <w:p w:rsidR="00000000" w:rsidDel="00000000" w:rsidP="00000000" w:rsidRDefault="00000000" w:rsidRPr="00000000" w14:paraId="0000008C">
            <w:pPr>
              <w:spacing w:after="0" w:line="240" w:lineRule="auto"/>
              <w:rPr/>
            </w:pPr>
            <w:r w:rsidDel="00000000" w:rsidR="00000000" w:rsidRPr="00000000">
              <w:rPr>
                <w:rtl w:val="0"/>
              </w:rPr>
            </w:r>
          </w:p>
        </w:tc>
        <w:tc>
          <w:tcPr>
            <w:shd w:fill="ffffff" w:val="clear"/>
            <w:vAlign w:val="center"/>
          </w:tcPr>
          <w:p w:rsidR="00000000" w:rsidDel="00000000" w:rsidP="00000000" w:rsidRDefault="00000000" w:rsidRPr="00000000" w14:paraId="0000008D">
            <w:pPr>
              <w:spacing w:after="0" w:line="240" w:lineRule="auto"/>
              <w:rPr>
                <w:rFonts w:ascii="Arial" w:cs="Arial" w:eastAsia="Arial" w:hAnsi="Arial"/>
                <w:b w:val="1"/>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8E">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11:30 –12:30</w:t>
            </w:r>
          </w:p>
        </w:tc>
        <w:tc>
          <w:tcPr>
            <w:shd w:fill="ffffff" w:val="clear"/>
          </w:tcPr>
          <w:p w:rsidR="00000000" w:rsidDel="00000000" w:rsidP="00000000" w:rsidRDefault="00000000" w:rsidRPr="00000000" w14:paraId="0000008F">
            <w:pPr>
              <w:spacing w:after="0" w:line="240" w:lineRule="auto"/>
              <w:rPr>
                <w:color w:val="0000ff"/>
              </w:rPr>
            </w:pPr>
            <w:r w:rsidDel="00000000" w:rsidR="00000000" w:rsidRPr="00000000">
              <w:rPr>
                <w:rtl w:val="0"/>
              </w:rPr>
            </w:r>
          </w:p>
        </w:tc>
        <w:tc>
          <w:tcPr>
            <w:shd w:fill="0000ff" w:val="clear"/>
          </w:tcPr>
          <w:p w:rsidR="00000000" w:rsidDel="00000000" w:rsidP="00000000" w:rsidRDefault="00000000" w:rsidRPr="00000000" w14:paraId="00000090">
            <w:pPr>
              <w:spacing w:after="0" w:line="240" w:lineRule="auto"/>
              <w:rPr/>
            </w:pPr>
            <w:r w:rsidDel="00000000" w:rsidR="00000000" w:rsidRPr="00000000">
              <w:rPr>
                <w:rtl w:val="0"/>
              </w:rPr>
            </w:r>
          </w:p>
        </w:tc>
        <w:tc>
          <w:tcPr>
            <w:shd w:fill="ffffff" w:val="clear"/>
          </w:tcPr>
          <w:p w:rsidR="00000000" w:rsidDel="00000000" w:rsidP="00000000" w:rsidRDefault="00000000" w:rsidRPr="00000000" w14:paraId="00000091">
            <w:pPr>
              <w:rPr/>
            </w:pPr>
            <w:r w:rsidDel="00000000" w:rsidR="00000000" w:rsidRPr="00000000">
              <w:rPr>
                <w:rtl w:val="0"/>
              </w:rPr>
            </w:r>
          </w:p>
        </w:tc>
        <w:tc>
          <w:tcPr>
            <w:shd w:fill="0000ff" w:val="clear"/>
          </w:tcPr>
          <w:p w:rsidR="00000000" w:rsidDel="00000000" w:rsidP="00000000" w:rsidRDefault="00000000" w:rsidRPr="00000000" w14:paraId="00000092">
            <w:pPr>
              <w:spacing w:after="0" w:line="240" w:lineRule="auto"/>
              <w:rPr/>
            </w:pPr>
            <w:r w:rsidDel="00000000" w:rsidR="00000000" w:rsidRPr="00000000">
              <w:rPr>
                <w:rtl w:val="0"/>
              </w:rPr>
            </w:r>
          </w:p>
        </w:tc>
        <w:tc>
          <w:tcPr>
            <w:shd w:fill="ffffff" w:val="clear"/>
            <w:vAlign w:val="center"/>
          </w:tcPr>
          <w:p w:rsidR="00000000" w:rsidDel="00000000" w:rsidP="00000000" w:rsidRDefault="00000000" w:rsidRPr="00000000" w14:paraId="00000093">
            <w:pPr>
              <w:spacing w:after="0" w:line="240" w:lineRule="auto"/>
              <w:rPr>
                <w:rFonts w:ascii="Arial" w:cs="Arial" w:eastAsia="Arial" w:hAnsi="Arial"/>
                <w:b w:val="1"/>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9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12:30– 13:30</w:t>
            </w:r>
          </w:p>
        </w:tc>
        <w:tc>
          <w:tcPr>
            <w:shd w:fill="ffffff" w:val="clear"/>
          </w:tcPr>
          <w:p w:rsidR="00000000" w:rsidDel="00000000" w:rsidP="00000000" w:rsidRDefault="00000000" w:rsidRPr="00000000" w14:paraId="00000095">
            <w:pPr>
              <w:spacing w:after="0" w:line="240" w:lineRule="auto"/>
              <w:rPr>
                <w:color w:val="0000ff"/>
              </w:rPr>
            </w:pPr>
            <w:r w:rsidDel="00000000" w:rsidR="00000000" w:rsidRPr="00000000">
              <w:rPr>
                <w:rtl w:val="0"/>
              </w:rPr>
            </w:r>
          </w:p>
        </w:tc>
        <w:tc>
          <w:tcPr>
            <w:shd w:fill="0000ff" w:val="clear"/>
            <w:vAlign w:val="center"/>
          </w:tcPr>
          <w:p w:rsidR="00000000" w:rsidDel="00000000" w:rsidP="00000000" w:rsidRDefault="00000000" w:rsidRPr="00000000" w14:paraId="00000096">
            <w:pPr>
              <w:jc w:val="cente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097">
            <w:pPr>
              <w:rPr/>
            </w:pPr>
            <w:r w:rsidDel="00000000" w:rsidR="00000000" w:rsidRPr="00000000">
              <w:rPr>
                <w:rtl w:val="0"/>
              </w:rPr>
            </w:r>
          </w:p>
        </w:tc>
        <w:tc>
          <w:tcPr>
            <w:shd w:fill="0000ff" w:val="clear"/>
          </w:tcPr>
          <w:p w:rsidR="00000000" w:rsidDel="00000000" w:rsidP="00000000" w:rsidRDefault="00000000" w:rsidRPr="00000000" w14:paraId="00000098">
            <w:pPr>
              <w:spacing w:after="0" w:line="240" w:lineRule="auto"/>
              <w:rPr/>
            </w:pPr>
            <w:r w:rsidDel="00000000" w:rsidR="00000000" w:rsidRPr="00000000">
              <w:rPr>
                <w:rtl w:val="0"/>
              </w:rPr>
            </w:r>
          </w:p>
        </w:tc>
        <w:tc>
          <w:tcPr>
            <w:shd w:fill="ffffff" w:val="clear"/>
            <w:vAlign w:val="center"/>
          </w:tcPr>
          <w:p w:rsidR="00000000" w:rsidDel="00000000" w:rsidP="00000000" w:rsidRDefault="00000000" w:rsidRPr="00000000" w14:paraId="00000099">
            <w:pPr>
              <w:spacing w:after="0" w:line="240" w:lineRule="auto"/>
              <w:rPr>
                <w:rFonts w:ascii="Arial" w:cs="Arial" w:eastAsia="Arial" w:hAnsi="Arial"/>
                <w:b w:val="1"/>
              </w:rPr>
            </w:pPr>
            <w:r w:rsidDel="00000000" w:rsidR="00000000" w:rsidRPr="00000000">
              <w:rPr>
                <w:rtl w:val="0"/>
              </w:rPr>
            </w:r>
          </w:p>
        </w:tc>
      </w:tr>
      <w:tr>
        <w:trPr>
          <w:cantSplit w:val="0"/>
          <w:trHeight w:val="280" w:hRule="atLeast"/>
          <w:tblHeader w:val="0"/>
        </w:trPr>
        <w:tc>
          <w:tcPr>
            <w:vMerge w:val="restart"/>
            <w:shd w:fill="ff5050" w:val="clear"/>
            <w:vAlign w:val="center"/>
          </w:tcPr>
          <w:p w:rsidR="00000000" w:rsidDel="00000000" w:rsidP="00000000" w:rsidRDefault="00000000" w:rsidRPr="00000000" w14:paraId="0000009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13:30 –14:30</w:t>
            </w:r>
          </w:p>
        </w:tc>
        <w:tc>
          <w:tcPr>
            <w:vMerge w:val="restart"/>
            <w:shd w:fill="ffffff" w:val="clear"/>
          </w:tcPr>
          <w:p w:rsidR="00000000" w:rsidDel="00000000" w:rsidP="00000000" w:rsidRDefault="00000000" w:rsidRPr="00000000" w14:paraId="0000009B">
            <w:pPr>
              <w:spacing w:after="0" w:line="240" w:lineRule="auto"/>
              <w:rPr/>
            </w:pPr>
            <w:r w:rsidDel="00000000" w:rsidR="00000000" w:rsidRPr="00000000">
              <w:rPr>
                <w:rtl w:val="0"/>
              </w:rPr>
            </w:r>
          </w:p>
        </w:tc>
        <w:tc>
          <w:tcPr>
            <w:vMerge w:val="restart"/>
            <w:shd w:fill="0000ff" w:val="clear"/>
            <w:vAlign w:val="center"/>
          </w:tcPr>
          <w:p w:rsidR="00000000" w:rsidDel="00000000" w:rsidP="00000000" w:rsidRDefault="00000000" w:rsidRPr="00000000" w14:paraId="0000009C">
            <w:pPr>
              <w:jc w:val="center"/>
              <w:rPr>
                <w:rFonts w:ascii="Arial" w:cs="Arial" w:eastAsia="Arial" w:hAnsi="Arial"/>
                <w:b w:val="1"/>
              </w:rPr>
            </w:pPr>
            <w:r w:rsidDel="00000000" w:rsidR="00000000" w:rsidRPr="00000000">
              <w:rPr>
                <w:rtl w:val="0"/>
              </w:rPr>
            </w:r>
          </w:p>
        </w:tc>
        <w:tc>
          <w:tcPr>
            <w:vMerge w:val="restart"/>
            <w:shd w:fill="ffffff" w:val="clear"/>
          </w:tcPr>
          <w:p w:rsidR="00000000" w:rsidDel="00000000" w:rsidP="00000000" w:rsidRDefault="00000000" w:rsidRPr="00000000" w14:paraId="0000009D">
            <w:pPr>
              <w:rPr/>
            </w:pPr>
            <w:r w:rsidDel="00000000" w:rsidR="00000000" w:rsidRPr="00000000">
              <w:rPr>
                <w:rtl w:val="0"/>
              </w:rPr>
            </w:r>
          </w:p>
        </w:tc>
        <w:tc>
          <w:tcPr>
            <w:vMerge w:val="restart"/>
            <w:shd w:fill="0000ff" w:val="clear"/>
          </w:tcPr>
          <w:p w:rsidR="00000000" w:rsidDel="00000000" w:rsidP="00000000" w:rsidRDefault="00000000" w:rsidRPr="00000000" w14:paraId="0000009E">
            <w:pPr>
              <w:spacing w:after="0" w:line="240" w:lineRule="auto"/>
              <w:rPr/>
            </w:pPr>
            <w:r w:rsidDel="00000000" w:rsidR="00000000" w:rsidRPr="00000000">
              <w:rPr>
                <w:rtl w:val="0"/>
              </w:rPr>
            </w:r>
          </w:p>
        </w:tc>
        <w:tc>
          <w:tcPr>
            <w:vMerge w:val="restart"/>
            <w:shd w:fill="ffffff" w:val="clear"/>
            <w:vAlign w:val="center"/>
          </w:tcPr>
          <w:p w:rsidR="00000000" w:rsidDel="00000000" w:rsidP="00000000" w:rsidRDefault="00000000" w:rsidRPr="00000000" w14:paraId="0000009F">
            <w:pPr>
              <w:spacing w:after="0" w:line="240" w:lineRule="auto"/>
              <w:rPr>
                <w:rFonts w:ascii="Arial" w:cs="Arial" w:eastAsia="Arial" w:hAnsi="Arial"/>
                <w:b w:val="1"/>
              </w:rPr>
            </w:pPr>
            <w:r w:rsidDel="00000000" w:rsidR="00000000" w:rsidRPr="00000000">
              <w:rPr>
                <w:rtl w:val="0"/>
              </w:rPr>
            </w:r>
          </w:p>
        </w:tc>
      </w:tr>
      <w:tr>
        <w:trPr>
          <w:cantSplit w:val="0"/>
          <w:trHeight w:val="60" w:hRule="atLeast"/>
          <w:tblHeader w:val="0"/>
        </w:trPr>
        <w:tc>
          <w:tcPr>
            <w:vMerge w:val="continue"/>
            <w:shd w:fill="ff5050"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fffff"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0000ff"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fffff"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0000ff"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r>
    </w:tbl>
    <w:p w:rsidR="00000000" w:rsidDel="00000000" w:rsidP="00000000" w:rsidRDefault="00000000" w:rsidRPr="00000000" w14:paraId="000000A6">
      <w:pPr>
        <w:spacing w:after="120" w:lineRule="auto"/>
        <w:jc w:val="both"/>
        <w:rPr>
          <w:rFonts w:ascii="Verdana" w:cs="Verdana" w:eastAsia="Verdana" w:hAnsi="Verdana"/>
        </w:rPr>
      </w:pPr>
      <w:r w:rsidDel="00000000" w:rsidR="00000000" w:rsidRPr="00000000">
        <w:rPr>
          <w:rtl w:val="0"/>
        </w:rPr>
      </w:r>
    </w:p>
    <w:sectPr>
      <w:pgSz w:h="16838" w:w="11906" w:orient="portrait"/>
      <w:pgMar w:bottom="720" w:top="851"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u-E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GmZficeQWqiLhhv86tZOJaoJug==">CgMxLjA4AHIhMTVqdWZTMDFFM2xjV0RDUDFwaHNGdjZ3MFluNGVOSzZ2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