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jc w:val="center"/>
        <w:rPr>
          <w:rFonts w:ascii="Comic Sans MS" w:cs="Comic Sans MS" w:eastAsia="Comic Sans MS" w:hAnsi="Comic Sans MS"/>
          <w:sz w:val="28"/>
          <w:szCs w:val="28"/>
          <w:u w:val="single"/>
          <w:vertAlign w:val="baseline"/>
        </w:rPr>
      </w:pPr>
      <w:r w:rsidDel="00000000" w:rsidR="00000000" w:rsidRPr="00000000">
        <w:rPr>
          <w:rFonts w:ascii="Comic Sans MS" w:cs="Comic Sans MS" w:eastAsia="Comic Sans MS" w:hAnsi="Comic Sans MS"/>
          <w:sz w:val="28"/>
          <w:szCs w:val="28"/>
          <w:u w:val="single"/>
          <w:vertAlign w:val="baseline"/>
          <w:rtl w:val="0"/>
        </w:rPr>
        <w:t xml:space="preserve">DEFORMAZIO METALIKOEN ANALISIA</w:t>
      </w:r>
    </w:p>
    <w:p w:rsidR="00000000" w:rsidDel="00000000" w:rsidP="00000000" w:rsidRDefault="00000000" w:rsidRPr="00000000" w14:paraId="00000002">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03">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Plastikoekin antzera konponketa egin ahal izateko kalitate eta errentagarritasun arau batzuk bete beharko ditu. Arauak honako hauek dira:</w:t>
      </w:r>
    </w:p>
    <w:p w:rsidR="00000000" w:rsidDel="00000000" w:rsidP="00000000" w:rsidRDefault="00000000" w:rsidRPr="00000000" w14:paraId="00000004">
      <w:pPr>
        <w:pageBreakBefore w:val="0"/>
        <w:numPr>
          <w:ilvl w:val="0"/>
          <w:numId w:val="1"/>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Ekonomikoki errentagarria al da?</w:t>
      </w:r>
      <w:r w:rsidDel="00000000" w:rsidR="00000000" w:rsidRPr="00000000">
        <w:rPr>
          <w:rFonts w:ascii="Comic Sans MS" w:cs="Comic Sans MS" w:eastAsia="Comic Sans MS" w:hAnsi="Comic Sans MS"/>
          <w:vertAlign w:val="baseline"/>
          <w:rtl w:val="0"/>
        </w:rPr>
        <w:t xml:space="preserve"> </w:t>
      </w:r>
    </w:p>
    <w:p w:rsidR="00000000" w:rsidDel="00000000" w:rsidP="00000000" w:rsidRDefault="00000000" w:rsidRPr="00000000" w14:paraId="00000005">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Egoera ezberdinen aurrean matsura konponketa egin daiteke edo ez. Ondorengo kasuak gertatu daiteke:</w:t>
      </w:r>
    </w:p>
    <w:p w:rsidR="00000000" w:rsidDel="00000000" w:rsidP="00000000" w:rsidRDefault="00000000" w:rsidRPr="00000000" w14:paraId="00000006">
      <w:pPr>
        <w:pageBreakBefore w:val="0"/>
        <w:numPr>
          <w:ilvl w:val="1"/>
          <w:numId w:val="1"/>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Konponketan pasa beharreko denbora</w:t>
      </w:r>
      <w:r w:rsidDel="00000000" w:rsidR="00000000" w:rsidRPr="00000000">
        <w:rPr>
          <w:rFonts w:ascii="Comic Sans MS" w:cs="Comic Sans MS" w:eastAsia="Comic Sans MS" w:hAnsi="Comic Sans MS"/>
          <w:vertAlign w:val="baseline"/>
          <w:rtl w:val="0"/>
        </w:rPr>
        <w:t xml:space="preserve">ren esku lanak eta gastatu beharreko materialak piezak balio duena baino gehiago izatea. Kasu honetan pieza berria jarriko da non eta tailerrean lanik badagoen.</w:t>
      </w:r>
    </w:p>
    <w:p w:rsidR="00000000" w:rsidDel="00000000" w:rsidP="00000000" w:rsidRDefault="00000000" w:rsidRPr="00000000" w14:paraId="00000007">
      <w:pPr>
        <w:pageBreakBefore w:val="0"/>
        <w:numPr>
          <w:ilvl w:val="1"/>
          <w:numId w:val="1"/>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Lantegian lanik ez</w:t>
      </w:r>
      <w:r w:rsidDel="00000000" w:rsidR="00000000" w:rsidRPr="00000000">
        <w:rPr>
          <w:rFonts w:ascii="Comic Sans MS" w:cs="Comic Sans MS" w:eastAsia="Comic Sans MS" w:hAnsi="Comic Sans MS"/>
          <w:vertAlign w:val="baseline"/>
          <w:rtl w:val="0"/>
        </w:rPr>
        <w:t xml:space="preserve"> dagoenean. Kasu honetan nahiz eta piezak balio duena baino gehiago gastatu pieza konpontzen errentagarria aterako zaio, izan ere tailerrean sartuko den </w:t>
      </w:r>
      <w:r w:rsidDel="00000000" w:rsidR="00000000" w:rsidRPr="00000000">
        <w:rPr>
          <w:rFonts w:ascii="Comic Sans MS" w:cs="Comic Sans MS" w:eastAsia="Comic Sans MS" w:hAnsi="Comic Sans MS"/>
          <w:highlight w:val="yellow"/>
          <w:vertAlign w:val="baseline"/>
          <w:rtl w:val="0"/>
        </w:rPr>
        <w:t xml:space="preserve">diru kopuru garbia</w:t>
      </w:r>
      <w:r w:rsidDel="00000000" w:rsidR="00000000" w:rsidRPr="00000000">
        <w:rPr>
          <w:rFonts w:ascii="Comic Sans MS" w:cs="Comic Sans MS" w:eastAsia="Comic Sans MS" w:hAnsi="Comic Sans MS"/>
          <w:vertAlign w:val="baseline"/>
          <w:rtl w:val="0"/>
        </w:rPr>
        <w:t xml:space="preserve"> handiago izango da.</w:t>
      </w:r>
    </w:p>
    <w:p w:rsidR="00000000" w:rsidDel="00000000" w:rsidP="00000000" w:rsidRDefault="00000000" w:rsidRPr="00000000" w14:paraId="00000008">
      <w:pPr>
        <w:pageBreakBefore w:val="0"/>
        <w:numPr>
          <w:ilvl w:val="1"/>
          <w:numId w:val="1"/>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Ordezko piezarik ez</w:t>
      </w:r>
      <w:r w:rsidDel="00000000" w:rsidR="00000000" w:rsidRPr="00000000">
        <w:rPr>
          <w:rFonts w:ascii="Comic Sans MS" w:cs="Comic Sans MS" w:eastAsia="Comic Sans MS" w:hAnsi="Comic Sans MS"/>
          <w:vertAlign w:val="baseline"/>
          <w:rtl w:val="0"/>
        </w:rPr>
        <w:t xml:space="preserve"> dagoenean, hau da, auto zaharrak direnean batzuetan ez dira ordezko pieza aurkitzen ondorioz konpontzera behartuta gaude.</w:t>
      </w:r>
    </w:p>
    <w:p w:rsidR="00000000" w:rsidDel="00000000" w:rsidP="00000000" w:rsidRDefault="00000000" w:rsidRPr="00000000" w14:paraId="00000009">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0A">
      <w:pPr>
        <w:pageBreakBefore w:val="0"/>
        <w:numPr>
          <w:ilvl w:val="0"/>
          <w:numId w:val="1"/>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Kalitatezko konponketa</w:t>
      </w:r>
      <w:r w:rsidDel="00000000" w:rsidR="00000000" w:rsidRPr="00000000">
        <w:rPr>
          <w:rFonts w:ascii="Comic Sans MS" w:cs="Comic Sans MS" w:eastAsia="Comic Sans MS" w:hAnsi="Comic Sans MS"/>
          <w:vertAlign w:val="baseline"/>
          <w:rtl w:val="0"/>
        </w:rPr>
        <w:t xml:space="preserve"> egin ahal daiteke?</w:t>
      </w:r>
    </w:p>
    <w:p w:rsidR="00000000" w:rsidDel="00000000" w:rsidP="00000000" w:rsidRDefault="00000000" w:rsidRPr="00000000" w14:paraId="0000000B">
      <w:pPr>
        <w:pageBreakBefore w:val="0"/>
        <w:numPr>
          <w:ilvl w:val="1"/>
          <w:numId w:val="1"/>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Propietate mekaniko</w:t>
      </w:r>
      <w:r w:rsidDel="00000000" w:rsidR="00000000" w:rsidRPr="00000000">
        <w:rPr>
          <w:rFonts w:ascii="Comic Sans MS" w:cs="Comic Sans MS" w:eastAsia="Comic Sans MS" w:hAnsi="Comic Sans MS"/>
          <w:vertAlign w:val="baseline"/>
          <w:rtl w:val="0"/>
        </w:rPr>
        <w:t xml:space="preserve"> onak mantendu behar ditu.</w:t>
      </w:r>
    </w:p>
    <w:p w:rsidR="00000000" w:rsidDel="00000000" w:rsidP="00000000" w:rsidRDefault="00000000" w:rsidRPr="00000000" w14:paraId="0000000C">
      <w:pPr>
        <w:pageBreakBefore w:val="0"/>
        <w:numPr>
          <w:ilvl w:val="1"/>
          <w:numId w:val="1"/>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Konponketaren ondoren </w:t>
      </w:r>
      <w:r w:rsidDel="00000000" w:rsidR="00000000" w:rsidRPr="00000000">
        <w:rPr>
          <w:rFonts w:ascii="Comic Sans MS" w:cs="Comic Sans MS" w:eastAsia="Comic Sans MS" w:hAnsi="Comic Sans MS"/>
          <w:highlight w:val="yellow"/>
          <w:vertAlign w:val="baseline"/>
          <w:rtl w:val="0"/>
        </w:rPr>
        <w:t xml:space="preserve">masilaren gehineko lodiera 0,5mmtakoa</w:t>
      </w:r>
      <w:r w:rsidDel="00000000" w:rsidR="00000000" w:rsidRPr="00000000">
        <w:rPr>
          <w:rFonts w:ascii="Comic Sans MS" w:cs="Comic Sans MS" w:eastAsia="Comic Sans MS" w:hAnsi="Comic Sans MS"/>
          <w:vertAlign w:val="baseline"/>
          <w:rtl w:val="0"/>
        </w:rPr>
        <w:t xml:space="preserve"> izan behar du eta autoaren berezko irudia izan behar du.</w:t>
      </w:r>
    </w:p>
    <w:p w:rsidR="00000000" w:rsidDel="00000000" w:rsidP="00000000" w:rsidRDefault="00000000" w:rsidRPr="00000000" w14:paraId="0000000D">
      <w:pPr>
        <w:pageBreakBefore w:val="0"/>
        <w:numPr>
          <w:ilvl w:val="1"/>
          <w:numId w:val="1"/>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Konponketaren ondoren </w:t>
      </w:r>
      <w:r w:rsidDel="00000000" w:rsidR="00000000" w:rsidRPr="00000000">
        <w:rPr>
          <w:rFonts w:ascii="Comic Sans MS" w:cs="Comic Sans MS" w:eastAsia="Comic Sans MS" w:hAnsi="Comic Sans MS"/>
          <w:highlight w:val="yellow"/>
          <w:vertAlign w:val="baseline"/>
          <w:rtl w:val="0"/>
        </w:rPr>
        <w:t xml:space="preserve">oxidazio babesak</w:t>
      </w:r>
      <w:r w:rsidDel="00000000" w:rsidR="00000000" w:rsidRPr="00000000">
        <w:rPr>
          <w:rFonts w:ascii="Comic Sans MS" w:cs="Comic Sans MS" w:eastAsia="Comic Sans MS" w:hAnsi="Comic Sans MS"/>
          <w:vertAlign w:val="baseline"/>
          <w:rtl w:val="0"/>
        </w:rPr>
        <w:t xml:space="preserve"> berritan dakartzanak bezalakoa izan behar dute.</w:t>
      </w:r>
    </w:p>
    <w:p w:rsidR="00000000" w:rsidDel="00000000" w:rsidP="00000000" w:rsidRDefault="00000000" w:rsidRPr="00000000" w14:paraId="0000000E">
      <w:pPr>
        <w:pageBreakBefore w:val="0"/>
        <w:ind w:left="108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0F">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Daukagun kasua aztertu eta konpondu edo aldatzeko aukeren artean erabaki beharko dugu. </w:t>
      </w:r>
    </w:p>
    <w:p w:rsidR="00000000" w:rsidDel="00000000" w:rsidP="00000000" w:rsidRDefault="00000000" w:rsidRPr="00000000" w14:paraId="00000010">
      <w:pPr>
        <w:pageBreakBefore w:val="0"/>
        <w:ind w:firstLine="708"/>
        <w:rPr>
          <w:rFonts w:ascii="Comic Sans MS" w:cs="Comic Sans MS" w:eastAsia="Comic Sans MS" w:hAnsi="Comic Sans MS"/>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1">
      <w:pPr>
        <w:pageBreakBefore w:val="0"/>
        <w:jc w:val="center"/>
        <w:rPr>
          <w:rFonts w:ascii="Comic Sans MS" w:cs="Comic Sans MS" w:eastAsia="Comic Sans MS" w:hAnsi="Comic Sans MS"/>
          <w:sz w:val="28"/>
          <w:szCs w:val="28"/>
          <w:u w:val="single"/>
          <w:vertAlign w:val="baseline"/>
        </w:rPr>
      </w:pPr>
      <w:r w:rsidDel="00000000" w:rsidR="00000000" w:rsidRPr="00000000">
        <w:rPr>
          <w:rFonts w:ascii="Comic Sans MS" w:cs="Comic Sans MS" w:eastAsia="Comic Sans MS" w:hAnsi="Comic Sans MS"/>
          <w:sz w:val="28"/>
          <w:szCs w:val="28"/>
          <w:u w:val="single"/>
          <w:vertAlign w:val="baseline"/>
          <w:rtl w:val="0"/>
        </w:rPr>
        <w:t xml:space="preserve">DEFORMAZIOAK NOLA DETEKTATU</w:t>
      </w:r>
    </w:p>
    <w:p w:rsidR="00000000" w:rsidDel="00000000" w:rsidP="00000000" w:rsidRDefault="00000000" w:rsidRPr="00000000" w14:paraId="00000012">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ab/>
      </w:r>
    </w:p>
    <w:p w:rsidR="00000000" w:rsidDel="00000000" w:rsidP="00000000" w:rsidRDefault="00000000" w:rsidRPr="00000000" w14:paraId="00000013">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Auto baten deformazioa aztertu beharra dago lehenik eta behin konpondu dezakegun edo ez jakin ahal izateko. </w:t>
      </w:r>
    </w:p>
    <w:p w:rsidR="00000000" w:rsidDel="00000000" w:rsidP="00000000" w:rsidRDefault="00000000" w:rsidRPr="00000000" w14:paraId="00000014">
      <w:pPr>
        <w:pageBreakBefore w:val="0"/>
        <w:rPr>
          <w:rFonts w:ascii="Comic Sans MS" w:cs="Comic Sans MS" w:eastAsia="Comic Sans MS" w:hAnsi="Comic Sans MS"/>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-66673</wp:posOffset>
            </wp:positionH>
            <wp:positionV relativeFrom="paragraph">
              <wp:posOffset>182245</wp:posOffset>
            </wp:positionV>
            <wp:extent cx="2057400" cy="1520825"/>
            <wp:effectExtent b="0" l="0" r="0" t="0"/>
            <wp:wrapSquare wrapText="bothSides" distB="0" distT="0" distL="114300" distR="114300"/>
            <wp:docPr id="1077" name="image15.png"/>
            <a:graphic>
              <a:graphicData uri="http://schemas.openxmlformats.org/drawingml/2006/picture">
                <pic:pic>
                  <pic:nvPicPr>
                    <pic:cNvPr id="0" name="image15.png"/>
                    <pic:cNvPicPr preferRelativeResize="0"/>
                  </pic:nvPicPr>
                  <pic:blipFill>
                    <a:blip r:embed="rId7"/>
                    <a:srcRect b="0" l="0" r="0" t="0"/>
                    <a:stretch>
                      <a:fillRect/>
                    </a:stretch>
                  </pic:blipFill>
                  <pic:spPr>
                    <a:xfrm>
                      <a:off x="0" y="0"/>
                      <a:ext cx="2057400" cy="1520825"/>
                    </a:xfrm>
                    <a:prstGeom prst="rect"/>
                    <a:ln/>
                  </pic:spPr>
                </pic:pic>
              </a:graphicData>
            </a:graphic>
          </wp:anchor>
        </w:drawing>
      </w:r>
    </w:p>
    <w:p w:rsidR="00000000" w:rsidDel="00000000" w:rsidP="00000000" w:rsidRDefault="00000000" w:rsidRPr="00000000" w14:paraId="00000015">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Lehenengo pausua, </w:t>
      </w:r>
      <w:r w:rsidDel="00000000" w:rsidR="00000000" w:rsidRPr="00000000">
        <w:rPr>
          <w:rFonts w:ascii="Comic Sans MS" w:cs="Comic Sans MS" w:eastAsia="Comic Sans MS" w:hAnsi="Comic Sans MS"/>
          <w:highlight w:val="yellow"/>
          <w:vertAlign w:val="baseline"/>
          <w:rtl w:val="0"/>
        </w:rPr>
        <w:t xml:space="preserve">deformazio estrukturalak baztertzea</w:t>
      </w:r>
      <w:r w:rsidDel="00000000" w:rsidR="00000000" w:rsidRPr="00000000">
        <w:rPr>
          <w:rFonts w:ascii="Comic Sans MS" w:cs="Comic Sans MS" w:eastAsia="Comic Sans MS" w:hAnsi="Comic Sans MS"/>
          <w:vertAlign w:val="baseline"/>
          <w:rtl w:val="0"/>
        </w:rPr>
        <w:t xml:space="preserve"> da. Hauek edukitzekotan, konpontze prozedura beste bat izango litzateke.</w:t>
      </w:r>
    </w:p>
    <w:p w:rsidR="00000000" w:rsidDel="00000000" w:rsidP="00000000" w:rsidRDefault="00000000" w:rsidRPr="00000000" w14:paraId="00000016">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7">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8">
      <w:pPr>
        <w:pageBreakBefore w:val="0"/>
        <w:rPr>
          <w:rFonts w:ascii="Comic Sans MS" w:cs="Comic Sans MS" w:eastAsia="Comic Sans MS" w:hAnsi="Comic Sans MS"/>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-2108833</wp:posOffset>
            </wp:positionH>
            <wp:positionV relativeFrom="paragraph">
              <wp:posOffset>368935</wp:posOffset>
            </wp:positionV>
            <wp:extent cx="2486025" cy="1053465"/>
            <wp:effectExtent b="0" l="0" r="0" t="0"/>
            <wp:wrapSquare wrapText="bothSides" distB="0" distT="0" distL="114300" distR="114300"/>
            <wp:docPr id="1080" name="image14.png"/>
            <a:graphic>
              <a:graphicData uri="http://schemas.openxmlformats.org/drawingml/2006/picture">
                <pic:pic>
                  <pic:nvPicPr>
                    <pic:cNvPr id="0" name="image14.png"/>
                    <pic:cNvPicPr preferRelativeResize="0"/>
                  </pic:nvPicPr>
                  <pic:blipFill>
                    <a:blip r:embed="rId8"/>
                    <a:srcRect b="0" l="0" r="0" t="0"/>
                    <a:stretch>
                      <a:fillRect/>
                    </a:stretch>
                  </pic:blipFill>
                  <pic:spPr>
                    <a:xfrm>
                      <a:off x="0" y="0"/>
                      <a:ext cx="2486025" cy="1053465"/>
                    </a:xfrm>
                    <a:prstGeom prst="rect"/>
                    <a:ln/>
                  </pic:spPr>
                </pic:pic>
              </a:graphicData>
            </a:graphic>
          </wp:anchor>
        </w:drawing>
      </w:r>
    </w:p>
    <w:p w:rsidR="00000000" w:rsidDel="00000000" w:rsidP="00000000" w:rsidRDefault="00000000" w:rsidRPr="00000000" w14:paraId="00000019">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A">
      <w:pPr>
        <w:pageBreakBefore w:val="0"/>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vertAlign w:val="baseline"/>
          <w:rtl w:val="0"/>
        </w:rPr>
        <w:t xml:space="preserve">karrozeriaren puntu estrategikoak mugitzean datza (Mekanika lotzeko guneak, bisagrak lotzeko guneak...).</w:t>
      </w:r>
      <w:r w:rsidDel="00000000" w:rsidR="00000000" w:rsidRPr="00000000">
        <w:rPr>
          <w:rFonts w:ascii="Comic Sans MS" w:cs="Comic Sans MS" w:eastAsia="Comic Sans MS" w:hAnsi="Comic Sans MS"/>
          <w:highlight w:val="yellow"/>
          <w:vertAlign w:val="baseline"/>
          <w:rtl w:val="0"/>
        </w:rPr>
        <w:t xml:space="preserve"> Deformazioa estrukturala baldin bada lehenik eta behin bankadan</w:t>
      </w:r>
      <w:r w:rsidDel="00000000" w:rsidR="00000000" w:rsidRPr="00000000">
        <w:rPr>
          <w:rFonts w:ascii="Comic Sans MS" w:cs="Comic Sans MS" w:eastAsia="Comic Sans MS" w:hAnsi="Comic Sans MS"/>
          <w:vertAlign w:val="baseline"/>
          <w:rtl w:val="0"/>
        </w:rPr>
        <w:t xml:space="preserve"> zuzendu beharko da eta </w:t>
      </w:r>
      <w:r w:rsidDel="00000000" w:rsidR="00000000" w:rsidRPr="00000000">
        <w:rPr>
          <w:rFonts w:ascii="Comic Sans MS" w:cs="Comic Sans MS" w:eastAsia="Comic Sans MS" w:hAnsi="Comic Sans MS"/>
          <w:highlight w:val="yellow"/>
          <w:vertAlign w:val="baseline"/>
          <w:rtl w:val="0"/>
        </w:rPr>
        <w:t xml:space="preserve">ondoren zuzendu beharko dira txaparen kolpe txikiak. </w:t>
      </w:r>
    </w:p>
    <w:p w:rsidR="00000000" w:rsidDel="00000000" w:rsidP="00000000" w:rsidRDefault="00000000" w:rsidRPr="00000000" w14:paraId="0000001B">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C">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Ondorioz lehenik eta behin aztertu beharrekoa estrukturala den edo ez izan beharko da ondoren azaltzen dugun bezelaxe:</w:t>
      </w:r>
    </w:p>
    <w:p w:rsidR="00000000" w:rsidDel="00000000" w:rsidP="00000000" w:rsidRDefault="00000000" w:rsidRPr="00000000" w14:paraId="0000001D">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Autoaren elementu mugikorren tartea</w:t>
      </w:r>
      <w:r w:rsidDel="00000000" w:rsidR="00000000" w:rsidRPr="00000000">
        <w:rPr>
          <w:rFonts w:ascii="Comic Sans MS" w:cs="Comic Sans MS" w:eastAsia="Comic Sans MS" w:hAnsi="Comic Sans MS"/>
          <w:vertAlign w:val="baseline"/>
          <w:rtl w:val="0"/>
        </w:rPr>
        <w:t xml:space="preserve"> aztertu behar da.</w:t>
      </w:r>
    </w:p>
    <w:p w:rsidR="00000000" w:rsidDel="00000000" w:rsidP="00000000" w:rsidRDefault="00000000" w:rsidRPr="00000000" w14:paraId="0000001E">
      <w:pPr>
        <w:pageBreakBefore w:val="0"/>
        <w:numPr>
          <w:ilvl w:val="1"/>
          <w:numId w:val="2"/>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Auto batek kolpea jasan eta </w:t>
      </w:r>
      <w:r w:rsidDel="00000000" w:rsidR="00000000" w:rsidRPr="00000000">
        <w:rPr>
          <w:rFonts w:ascii="Comic Sans MS" w:cs="Comic Sans MS" w:eastAsia="Comic Sans MS" w:hAnsi="Comic Sans MS"/>
          <w:highlight w:val="yellow"/>
          <w:rtl w:val="0"/>
        </w:rPr>
        <w:t xml:space="preserve">pieza mugigarrien arteko tartea</w:t>
      </w:r>
      <w:r w:rsidDel="00000000" w:rsidR="00000000" w:rsidRPr="00000000">
        <w:rPr>
          <w:rFonts w:ascii="Comic Sans MS" w:cs="Comic Sans MS" w:eastAsia="Comic Sans MS" w:hAnsi="Comic Sans MS"/>
          <w:highlight w:val="yellow"/>
          <w:vertAlign w:val="baseline"/>
          <w:rtl w:val="0"/>
        </w:rPr>
        <w:t xml:space="preserve"> handitu edo txikitzen</w:t>
      </w:r>
      <w:r w:rsidDel="00000000" w:rsidR="00000000" w:rsidRPr="00000000">
        <w:rPr>
          <w:rFonts w:ascii="Comic Sans MS" w:cs="Comic Sans MS" w:eastAsia="Comic Sans MS" w:hAnsi="Comic Sans MS"/>
          <w:vertAlign w:val="baseline"/>
          <w:rtl w:val="0"/>
        </w:rPr>
        <w:t xml:space="preserve"> baldin bada, autoaren estruktura mugitu dela esan nahiko du. Atea izan ohi da oso arrunta. Kolpearekin aurreko atearen pilarra atzerantz mugitzen da eta atea erori egiten da.</w:t>
      </w:r>
    </w:p>
    <w:p w:rsidR="00000000" w:rsidDel="00000000" w:rsidP="00000000" w:rsidRDefault="00000000" w:rsidRPr="00000000" w14:paraId="0000001F">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Autoak izan dezakeen </w:t>
      </w:r>
      <w:r w:rsidDel="00000000" w:rsidR="00000000" w:rsidRPr="00000000">
        <w:rPr>
          <w:rFonts w:ascii="Comic Sans MS" w:cs="Comic Sans MS" w:eastAsia="Comic Sans MS" w:hAnsi="Comic Sans MS"/>
          <w:highlight w:val="yellow"/>
          <w:vertAlign w:val="baseline"/>
          <w:rtl w:val="0"/>
        </w:rPr>
        <w:t xml:space="preserve">edozein zinurdura</w:t>
      </w:r>
      <w:r w:rsidDel="00000000" w:rsidR="00000000" w:rsidRPr="00000000">
        <w:rPr>
          <w:rFonts w:ascii="Comic Sans MS" w:cs="Comic Sans MS" w:eastAsia="Comic Sans MS" w:hAnsi="Comic Sans MS"/>
          <w:vertAlign w:val="baseline"/>
          <w:rtl w:val="0"/>
        </w:rPr>
        <w:t xml:space="preserve">.</w:t>
      </w:r>
    </w:p>
    <w:p w:rsidR="00000000" w:rsidDel="00000000" w:rsidP="00000000" w:rsidRDefault="00000000" w:rsidRPr="00000000" w14:paraId="00000020">
      <w:pPr>
        <w:pageBreakBefore w:val="0"/>
        <w:numPr>
          <w:ilvl w:val="1"/>
          <w:numId w:val="2"/>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Zimurdurek bi puntuen bilketa bat sortu dela esan nahi du. Ondorioz zimurdura hau elementu estruktural batean sortzen baldin bada kolpe estrukturala izan dela esan nahiko du.</w:t>
      </w:r>
      <w:r w:rsidDel="00000000" w:rsidR="00000000" w:rsidRPr="00000000">
        <w:drawing>
          <wp:anchor allowOverlap="1" behindDoc="0" distB="0" distT="0" distL="114300" distR="114300" hidden="0" layoutInCell="1" locked="0" relativeHeight="0" simplePos="0">
            <wp:simplePos x="0" y="0"/>
            <wp:positionH relativeFrom="column">
              <wp:posOffset>3467100</wp:posOffset>
            </wp:positionH>
            <wp:positionV relativeFrom="paragraph">
              <wp:posOffset>297815</wp:posOffset>
            </wp:positionV>
            <wp:extent cx="2133600" cy="1280795"/>
            <wp:effectExtent b="0" l="0" r="0" t="0"/>
            <wp:wrapSquare wrapText="bothSides" distB="0" distT="0" distL="114300" distR="114300"/>
            <wp:docPr id="1079"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2133600" cy="1280795"/>
                    </a:xfrm>
                    <a:prstGeom prst="rect"/>
                    <a:ln/>
                  </pic:spPr>
                </pic:pic>
              </a:graphicData>
            </a:graphic>
          </wp:anchor>
        </w:drawing>
      </w:r>
    </w:p>
    <w:p w:rsidR="00000000" w:rsidDel="00000000" w:rsidP="00000000" w:rsidRDefault="00000000" w:rsidRPr="00000000" w14:paraId="00000021">
      <w:pPr>
        <w:pageBreakBefore w:val="0"/>
        <w:numPr>
          <w:ilvl w:val="1"/>
          <w:numId w:val="2"/>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Konprobatu beharreko guneak:</w:t>
      </w:r>
    </w:p>
    <w:p w:rsidR="00000000" w:rsidDel="00000000" w:rsidP="00000000" w:rsidRDefault="00000000" w:rsidRPr="00000000" w14:paraId="00000022">
      <w:pPr>
        <w:pageBreakBefore w:val="0"/>
        <w:numPr>
          <w:ilvl w:val="0"/>
          <w:numId w:val="3"/>
        </w:numPr>
        <w:ind w:left="2160" w:hanging="360"/>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Autoaren sa</w:t>
      </w:r>
      <w:r w:rsidDel="00000000" w:rsidR="00000000" w:rsidRPr="00000000">
        <w:rPr>
          <w:rFonts w:ascii="Comic Sans MS" w:cs="Comic Sans MS" w:eastAsia="Comic Sans MS" w:hAnsi="Comic Sans MS"/>
          <w:highlight w:val="yellow"/>
          <w:rtl w:val="0"/>
        </w:rPr>
        <w:t xml:space="preserve">b</w:t>
      </w:r>
      <w:r w:rsidDel="00000000" w:rsidR="00000000" w:rsidRPr="00000000">
        <w:rPr>
          <w:rFonts w:ascii="Comic Sans MS" w:cs="Comic Sans MS" w:eastAsia="Comic Sans MS" w:hAnsi="Comic Sans MS"/>
          <w:highlight w:val="yellow"/>
          <w:vertAlign w:val="baseline"/>
          <w:rtl w:val="0"/>
        </w:rPr>
        <w:t xml:space="preserve">aian.</w:t>
      </w:r>
    </w:p>
    <w:p w:rsidR="00000000" w:rsidDel="00000000" w:rsidP="00000000" w:rsidRDefault="00000000" w:rsidRPr="00000000" w14:paraId="00000023">
      <w:pPr>
        <w:pageBreakBefore w:val="0"/>
        <w:numPr>
          <w:ilvl w:val="0"/>
          <w:numId w:val="3"/>
        </w:numPr>
        <w:ind w:left="2160" w:hanging="360"/>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Gurpilaren inguruan. Bai aurrekaldean eta atze</w:t>
      </w:r>
      <w:r w:rsidDel="00000000" w:rsidR="00000000" w:rsidRPr="00000000">
        <w:rPr>
          <w:rFonts w:ascii="Comic Sans MS" w:cs="Comic Sans MS" w:eastAsia="Comic Sans MS" w:hAnsi="Comic Sans MS"/>
          <w:highlight w:val="yellow"/>
          <w:rtl w:val="0"/>
        </w:rPr>
        <w:t xml:space="preserve">k</w:t>
      </w:r>
      <w:r w:rsidDel="00000000" w:rsidR="00000000" w:rsidRPr="00000000">
        <w:rPr>
          <w:rFonts w:ascii="Comic Sans MS" w:cs="Comic Sans MS" w:eastAsia="Comic Sans MS" w:hAnsi="Comic Sans MS"/>
          <w:highlight w:val="yellow"/>
          <w:vertAlign w:val="baseline"/>
          <w:rtl w:val="0"/>
        </w:rPr>
        <w:t xml:space="preserve">aldean.</w:t>
      </w:r>
    </w:p>
    <w:p w:rsidR="00000000" w:rsidDel="00000000" w:rsidP="00000000" w:rsidRDefault="00000000" w:rsidRPr="00000000" w14:paraId="00000024">
      <w:pPr>
        <w:pageBreakBefore w:val="0"/>
        <w:numPr>
          <w:ilvl w:val="0"/>
          <w:numId w:val="3"/>
        </w:numPr>
        <w:ind w:left="2160" w:hanging="360"/>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Kolpearen inguruko elementu estrukturaletan.</w:t>
      </w:r>
    </w:p>
    <w:p w:rsidR="00000000" w:rsidDel="00000000" w:rsidP="00000000" w:rsidRDefault="00000000" w:rsidRPr="00000000" w14:paraId="00000025">
      <w:pPr>
        <w:pageBreakBefore w:val="0"/>
        <w:ind w:left="36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6">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Karrozeriako piezen arteko s</w:t>
      </w:r>
      <w:r w:rsidDel="00000000" w:rsidR="00000000" w:rsidRPr="00000000">
        <w:rPr>
          <w:rFonts w:ascii="Comic Sans MS" w:cs="Comic Sans MS" w:eastAsia="Comic Sans MS" w:hAnsi="Comic Sans MS"/>
          <w:highlight w:val="yellow"/>
          <w:rtl w:val="0"/>
        </w:rPr>
        <w:t xml:space="preserve">igila</w:t>
      </w:r>
      <w:r w:rsidDel="00000000" w:rsidR="00000000" w:rsidRPr="00000000">
        <w:rPr>
          <w:rFonts w:ascii="Comic Sans MS" w:cs="Comic Sans MS" w:eastAsia="Comic Sans MS" w:hAnsi="Comic Sans MS"/>
          <w:highlight w:val="yellow"/>
          <w:vertAlign w:val="baseline"/>
          <w:rtl w:val="0"/>
        </w:rPr>
        <w:t xml:space="preserve">tzailea</w:t>
      </w:r>
      <w:r w:rsidDel="00000000" w:rsidR="00000000" w:rsidRPr="00000000">
        <w:rPr>
          <w:rFonts w:ascii="Comic Sans MS" w:cs="Comic Sans MS" w:eastAsia="Comic Sans MS" w:hAnsi="Comic Sans MS"/>
          <w:vertAlign w:val="baseline"/>
          <w:rtl w:val="0"/>
        </w:rPr>
        <w:t xml:space="preserve">.</w:t>
      </w:r>
    </w:p>
    <w:p w:rsidR="00000000" w:rsidDel="00000000" w:rsidP="00000000" w:rsidRDefault="00000000" w:rsidRPr="00000000" w14:paraId="00000027">
      <w:pPr>
        <w:pageBreakBefore w:val="0"/>
        <w:numPr>
          <w:ilvl w:val="1"/>
          <w:numId w:val="2"/>
        </w:numPr>
        <w:ind w:left="14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Kolpea jasandako inguruan s</w:t>
      </w:r>
      <w:r w:rsidDel="00000000" w:rsidR="00000000" w:rsidRPr="00000000">
        <w:rPr>
          <w:rFonts w:ascii="Comic Sans MS" w:cs="Comic Sans MS" w:eastAsia="Comic Sans MS" w:hAnsi="Comic Sans MS"/>
          <w:rtl w:val="0"/>
        </w:rPr>
        <w:t xml:space="preserve">igil</w:t>
      </w:r>
      <w:r w:rsidDel="00000000" w:rsidR="00000000" w:rsidRPr="00000000">
        <w:rPr>
          <w:rFonts w:ascii="Comic Sans MS" w:cs="Comic Sans MS" w:eastAsia="Comic Sans MS" w:hAnsi="Comic Sans MS"/>
          <w:vertAlign w:val="baseline"/>
          <w:rtl w:val="0"/>
        </w:rPr>
        <w:t xml:space="preserve">atzailea banatutrik agertzen baldin bada karrozeriaren ez ohiko mugimendu bat salatzen du. Gune hauek ondo aztertu beharko dira.</w:t>
      </w:r>
    </w:p>
    <w:p w:rsidR="00000000" w:rsidDel="00000000" w:rsidP="00000000" w:rsidRDefault="00000000" w:rsidRPr="00000000" w14:paraId="00000028">
      <w:pPr>
        <w:pageBreakBefore w:val="0"/>
        <w:ind w:left="108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9">
      <w:pPr>
        <w:pageBreakBefore w:val="0"/>
        <w:ind w:left="108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A">
      <w:pPr>
        <w:pageBreakBefore w:val="0"/>
        <w:ind w:left="108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B">
      <w:pPr>
        <w:pageBreakBefore w:val="0"/>
        <w:ind w:left="108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C">
      <w:pPr>
        <w:pageBreakBefore w:val="0"/>
        <w:numPr>
          <w:ilvl w:val="0"/>
          <w:numId w:val="2"/>
        </w:numPr>
        <w:ind w:left="720" w:hanging="360"/>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Autoaren direkzio geometria.</w:t>
      </w:r>
    </w:p>
    <w:p w:rsidR="00000000" w:rsidDel="00000000" w:rsidP="00000000" w:rsidRDefault="00000000" w:rsidRPr="00000000" w14:paraId="0000002D">
      <w:pPr>
        <w:pageBreakBefore w:val="0"/>
        <w:ind w:firstLine="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Autoaren karrozeria nahiz eta ez izan aurreko puntuetako seinalerik gurpil bat okertuta egon daiteke. Gurpilak bere egoera onean dauden edo ez jakiteko auto geometria neurgailuak daude. Batzuk simpleak dira eta besteak komplexu xamarrak dira. Baina ala guztiz ere neurtu eta aztertu beharrekoa da estrukturala edo ez estrukturala den jakiteko.</w:t>
      </w:r>
      <w:r w:rsidDel="00000000" w:rsidR="00000000" w:rsidRPr="00000000">
        <w:drawing>
          <wp:anchor allowOverlap="1" behindDoc="0" distB="0" distT="0" distL="114300" distR="114300" hidden="0" layoutInCell="1" locked="0" relativeHeight="0" simplePos="0">
            <wp:simplePos x="0" y="0"/>
            <wp:positionH relativeFrom="column">
              <wp:posOffset>4800600</wp:posOffset>
            </wp:positionH>
            <wp:positionV relativeFrom="paragraph">
              <wp:posOffset>1273810</wp:posOffset>
            </wp:positionV>
            <wp:extent cx="1173480" cy="1783080"/>
            <wp:effectExtent b="0" l="0" r="0" t="0"/>
            <wp:wrapSquare wrapText="bothSides" distB="0" distT="0" distL="114300" distR="114300"/>
            <wp:docPr id="1073" name="image12.png"/>
            <a:graphic>
              <a:graphicData uri="http://schemas.openxmlformats.org/drawingml/2006/picture">
                <pic:pic>
                  <pic:nvPicPr>
                    <pic:cNvPr id="0" name="image12.png"/>
                    <pic:cNvPicPr preferRelativeResize="0"/>
                  </pic:nvPicPr>
                  <pic:blipFill>
                    <a:blip r:embed="rId10"/>
                    <a:srcRect b="0" l="0" r="0" t="0"/>
                    <a:stretch>
                      <a:fillRect/>
                    </a:stretch>
                  </pic:blipFill>
                  <pic:spPr>
                    <a:xfrm>
                      <a:off x="0" y="0"/>
                      <a:ext cx="1173480" cy="1783080"/>
                    </a:xfrm>
                    <a:prstGeom prst="rect"/>
                    <a:ln/>
                  </pic:spPr>
                </pic:pic>
              </a:graphicData>
            </a:graphic>
          </wp:anchor>
        </w:drawing>
      </w:r>
    </w:p>
    <w:p w:rsidR="00000000" w:rsidDel="00000000" w:rsidP="00000000" w:rsidRDefault="00000000" w:rsidRPr="00000000" w14:paraId="0000002E">
      <w:pPr>
        <w:pageBreakBefore w:val="0"/>
        <w:ind w:left="360" w:firstLine="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Orain arteko puntuak aztertu eta ez baldin badago arazorik, konponketa hastea egongo da.  </w:t>
      </w:r>
    </w:p>
    <w:p w:rsidR="00000000" w:rsidDel="00000000" w:rsidP="00000000" w:rsidRDefault="00000000" w:rsidRPr="00000000" w14:paraId="0000002F">
      <w:pPr>
        <w:pageBreakBefore w:val="0"/>
        <w:ind w:left="36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0">
      <w:pPr>
        <w:pageBreakBefore w:val="0"/>
        <w:ind w:left="36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1">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2">
      <w:pPr>
        <w:pageBreakBefore w:val="0"/>
        <w:ind w:left="360" w:firstLine="0"/>
        <w:rPr>
          <w:rFonts w:ascii="Comic Sans MS" w:cs="Comic Sans MS" w:eastAsia="Comic Sans MS" w:hAnsi="Comic Sans MS"/>
          <w:sz w:val="28"/>
          <w:szCs w:val="28"/>
          <w:u w:val="single"/>
          <w:vertAlign w:val="baseline"/>
        </w:rPr>
      </w:pPr>
      <w:r w:rsidDel="00000000" w:rsidR="00000000" w:rsidRPr="00000000">
        <w:rPr>
          <w:rFonts w:ascii="Comic Sans MS" w:cs="Comic Sans MS" w:eastAsia="Comic Sans MS" w:hAnsi="Comic Sans MS"/>
          <w:sz w:val="28"/>
          <w:szCs w:val="28"/>
          <w:u w:val="single"/>
          <w:vertAlign w:val="baseline"/>
          <w:rtl w:val="0"/>
        </w:rPr>
        <w:t xml:space="preserve">KOLPEEN SAILKAPENA</w:t>
      </w:r>
    </w:p>
    <w:p w:rsidR="00000000" w:rsidDel="00000000" w:rsidP="00000000" w:rsidRDefault="00000000" w:rsidRPr="00000000" w14:paraId="00000033">
      <w:pPr>
        <w:pageBreakBefore w:val="0"/>
        <w:ind w:left="360" w:firstLine="0"/>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34">
      <w:pPr>
        <w:pageBreakBefore w:val="0"/>
        <w:ind w:left="360" w:firstLine="0"/>
        <w:rPr>
          <w:vertAlign w:val="baseline"/>
        </w:rPr>
      </w:pPr>
      <w:r w:rsidDel="00000000" w:rsidR="00000000" w:rsidRPr="00000000">
        <w:rPr>
          <w:rFonts w:ascii="Comic Sans MS" w:cs="Comic Sans MS" w:eastAsia="Comic Sans MS" w:hAnsi="Comic Sans MS"/>
          <w:vertAlign w:val="baseline"/>
          <w:rtl w:val="0"/>
        </w:rPr>
        <w:t xml:space="preserve">Gainazal baten deformazioa, honek duen </w:t>
      </w:r>
      <w:r w:rsidDel="00000000" w:rsidR="00000000" w:rsidRPr="00000000">
        <w:rPr>
          <w:rFonts w:ascii="Comic Sans MS" w:cs="Comic Sans MS" w:eastAsia="Comic Sans MS" w:hAnsi="Comic Sans MS"/>
          <w:b w:val="1"/>
          <w:highlight w:val="yellow"/>
          <w:vertAlign w:val="baseline"/>
          <w:rtl w:val="0"/>
        </w:rPr>
        <w:t xml:space="preserve">azaleraren eta intentsitatearen</w:t>
      </w:r>
      <w:r w:rsidDel="00000000" w:rsidR="00000000" w:rsidRPr="00000000">
        <w:rPr>
          <w:rFonts w:ascii="Comic Sans MS" w:cs="Comic Sans MS" w:eastAsia="Comic Sans MS" w:hAnsi="Comic Sans MS"/>
          <w:b w:val="1"/>
          <w:vertAlign w:val="baseline"/>
          <w:rtl w:val="0"/>
        </w:rPr>
        <w:t xml:space="preserve"> </w:t>
      </w:r>
      <w:r w:rsidDel="00000000" w:rsidR="00000000" w:rsidRPr="00000000">
        <w:rPr>
          <w:rFonts w:ascii="Comic Sans MS" w:cs="Comic Sans MS" w:eastAsia="Comic Sans MS" w:hAnsi="Comic Sans MS"/>
          <w:vertAlign w:val="baseline"/>
          <w:rtl w:val="0"/>
        </w:rPr>
        <w:t xml:space="preserve">arabera egiten da. Bi irizpide hauek kontuan hartuta hurrengo taulan azaltzen dira sailkatuta:</w:t>
      </w:r>
      <w:r w:rsidDel="00000000" w:rsidR="00000000" w:rsidRPr="00000000">
        <w:rPr>
          <w:vertAlign w:val="baseline"/>
          <w:rtl w:val="0"/>
        </w:rPr>
        <w:t xml:space="preserve"> </w:t>
      </w:r>
      <w:r w:rsidDel="00000000" w:rsidR="00000000" w:rsidRPr="00000000">
        <w:rPr>
          <w:vertAlign w:val="baseline"/>
        </w:rPr>
        <w:drawing>
          <wp:inline distB="0" distT="0" distL="114300" distR="114300">
            <wp:extent cx="3209925" cy="2076450"/>
            <wp:effectExtent b="0" l="0" r="0" t="0"/>
            <wp:docPr id="1070"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3209925" cy="207645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ageBreakBefore w:val="0"/>
        <w:ind w:left="360" w:firstLine="0"/>
        <w:rPr>
          <w:rFonts w:ascii="Comic Sans MS" w:cs="Comic Sans MS" w:eastAsia="Comic Sans MS" w:hAnsi="Comic Sans MS"/>
          <w:vertAlign w:val="baseline"/>
        </w:rPr>
      </w:pPr>
      <w:r w:rsidDel="00000000" w:rsidR="00000000" w:rsidRPr="00000000">
        <w:rPr>
          <w:vertAlign w:val="baseline"/>
        </w:rPr>
        <w:drawing>
          <wp:inline distB="0" distT="0" distL="114300" distR="114300">
            <wp:extent cx="3752850" cy="1742440"/>
            <wp:effectExtent b="0" l="0" r="0" t="0"/>
            <wp:docPr id="1072"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3752850" cy="1742440"/>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pageBreakBefore w:val="0"/>
        <w:ind w:left="36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7">
      <w:pPr>
        <w:pageBreakBefore w:val="0"/>
        <w:ind w:left="360" w:firstLine="0"/>
        <w:rPr>
          <w:rFonts w:ascii="Comic Sans MS" w:cs="Comic Sans MS" w:eastAsia="Comic Sans MS" w:hAnsi="Comic Sans MS"/>
          <w:vertAlign w:val="baseline"/>
        </w:rPr>
      </w:pPr>
      <w:r w:rsidDel="00000000" w:rsidR="00000000" w:rsidRPr="00000000">
        <w:rPr>
          <w:rtl w:val="0"/>
        </w:rPr>
      </w:r>
    </w:p>
    <w:tbl>
      <w:tblPr>
        <w:tblStyle w:val="Table1"/>
        <w:tblW w:w="8360.0" w:type="dxa"/>
        <w:jc w:val="left"/>
        <w:tblInd w:w="25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42"/>
        <w:gridCol w:w="5918"/>
        <w:tblGridChange w:id="0">
          <w:tblGrid>
            <w:gridCol w:w="2442"/>
            <w:gridCol w:w="5918"/>
          </w:tblGrid>
        </w:tblGridChange>
      </w:tblGrid>
      <w:tr>
        <w:trPr>
          <w:cantSplit w:val="0"/>
          <w:tblHeader w:val="0"/>
        </w:trPr>
        <w:tc>
          <w:tcPr>
            <w:vAlign w:val="top"/>
          </w:tcPr>
          <w:p w:rsidR="00000000" w:rsidDel="00000000" w:rsidP="00000000" w:rsidRDefault="00000000" w:rsidRPr="00000000" w14:paraId="00000038">
            <w:pPr>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KALTE ARINA</w:t>
            </w:r>
          </w:p>
        </w:tc>
        <w:tc>
          <w:tcPr>
            <w:vAlign w:val="top"/>
          </w:tcPr>
          <w:p w:rsidR="00000000" w:rsidDel="00000000" w:rsidP="00000000" w:rsidRDefault="00000000" w:rsidRPr="00000000" w14:paraId="00000039">
            <w:pPr>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Ukabil baten tamaina baino txikiagoak diren kalteak. 30zm baino txikiagoak diren marratuak, gehienez 5zmko lodierarekin.</w:t>
            </w:r>
          </w:p>
        </w:tc>
      </w:tr>
      <w:tr>
        <w:trPr>
          <w:cantSplit w:val="0"/>
          <w:tblHeader w:val="0"/>
        </w:trPr>
        <w:tc>
          <w:tcPr>
            <w:vAlign w:val="top"/>
          </w:tcPr>
          <w:p w:rsidR="00000000" w:rsidDel="00000000" w:rsidP="00000000" w:rsidRDefault="00000000" w:rsidRPr="00000000" w14:paraId="0000003A">
            <w:pPr>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KALTE ERTAINA</w:t>
            </w:r>
          </w:p>
        </w:tc>
        <w:tc>
          <w:tcPr>
            <w:vAlign w:val="top"/>
          </w:tcPr>
          <w:p w:rsidR="00000000" w:rsidDel="00000000" w:rsidP="00000000" w:rsidRDefault="00000000" w:rsidRPr="00000000" w14:paraId="0000003B">
            <w:pPr>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Aurrekoak baino haundiagoak direnak baina ez dutenak piezaren %25 baino haundiagoak. </w:t>
            </w:r>
          </w:p>
          <w:p w:rsidR="00000000" w:rsidDel="00000000" w:rsidP="00000000" w:rsidRDefault="00000000" w:rsidRPr="00000000" w14:paraId="0000003C">
            <w:pPr>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Kasu hauetan, tolesdurak(plieges) edo arrakalak badaude, kalte haundiak izango lirateke.</w:t>
            </w:r>
          </w:p>
        </w:tc>
      </w:tr>
      <w:tr>
        <w:trPr>
          <w:cantSplit w:val="0"/>
          <w:tblHeader w:val="0"/>
        </w:trPr>
        <w:tc>
          <w:tcPr>
            <w:vAlign w:val="top"/>
          </w:tcPr>
          <w:p w:rsidR="00000000" w:rsidDel="00000000" w:rsidP="00000000" w:rsidRDefault="00000000" w:rsidRPr="00000000" w14:paraId="0000003D">
            <w:pPr>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KALTE HAUNDIA</w:t>
            </w:r>
          </w:p>
        </w:tc>
        <w:tc>
          <w:tcPr>
            <w:vAlign w:val="top"/>
          </w:tcPr>
          <w:p w:rsidR="00000000" w:rsidDel="00000000" w:rsidP="00000000" w:rsidRDefault="00000000" w:rsidRPr="00000000" w14:paraId="0000003E">
            <w:pPr>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Piezaren %25a baino haundiagoak direnean.</w:t>
            </w:r>
          </w:p>
        </w:tc>
      </w:tr>
    </w:tbl>
    <w:p w:rsidR="00000000" w:rsidDel="00000000" w:rsidP="00000000" w:rsidRDefault="00000000" w:rsidRPr="00000000" w14:paraId="0000003F">
      <w:pPr>
        <w:pageBreakBefore w:val="0"/>
        <w:ind w:left="36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40">
      <w:pPr>
        <w:pageBreakBefore w:val="0"/>
        <w:ind w:left="360" w:firstLine="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KALTE ARINA</w:t>
      </w:r>
    </w:p>
    <w:p w:rsidR="00000000" w:rsidDel="00000000" w:rsidP="00000000" w:rsidRDefault="00000000" w:rsidRPr="00000000" w14:paraId="00000041">
      <w:pPr>
        <w:pageBreakBefore w:val="0"/>
        <w:ind w:left="360" w:firstLine="0"/>
        <w:rPr>
          <w:vertAlign w:val="baseline"/>
        </w:rPr>
      </w:pPr>
      <w:r w:rsidDel="00000000" w:rsidR="00000000" w:rsidRPr="00000000">
        <w:rPr>
          <w:vertAlign w:val="baseline"/>
        </w:rPr>
        <w:drawing>
          <wp:inline distB="0" distT="0" distL="114300" distR="114300">
            <wp:extent cx="2695575" cy="2257425"/>
            <wp:effectExtent b="0" l="0" r="0" t="0"/>
            <wp:docPr id="1071" name="image20.png"/>
            <a:graphic>
              <a:graphicData uri="http://schemas.openxmlformats.org/drawingml/2006/picture">
                <pic:pic>
                  <pic:nvPicPr>
                    <pic:cNvPr id="0" name="image20.png"/>
                    <pic:cNvPicPr preferRelativeResize="0"/>
                  </pic:nvPicPr>
                  <pic:blipFill>
                    <a:blip r:embed="rId13"/>
                    <a:srcRect b="0" l="0" r="0" t="0"/>
                    <a:stretch>
                      <a:fillRect/>
                    </a:stretch>
                  </pic:blipFill>
                  <pic:spPr>
                    <a:xfrm>
                      <a:off x="0" y="0"/>
                      <a:ext cx="2695575" cy="2257425"/>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pageBreakBefore w:val="0"/>
        <w:ind w:left="360" w:firstLine="0"/>
        <w:rPr>
          <w:vertAlign w:val="baseline"/>
        </w:rPr>
      </w:pPr>
      <w:r w:rsidDel="00000000" w:rsidR="00000000" w:rsidRPr="00000000">
        <w:rPr>
          <w:vertAlign w:val="baseline"/>
        </w:rPr>
        <w:drawing>
          <wp:inline distB="0" distT="0" distL="114300" distR="114300">
            <wp:extent cx="4200525" cy="3219450"/>
            <wp:effectExtent b="0" l="0" r="0" t="0"/>
            <wp:docPr id="1075"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4200525" cy="3219450"/>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pageBreakBefore w:val="0"/>
        <w:ind w:left="360" w:firstLine="0"/>
        <w:rPr>
          <w:vertAlign w:val="baseline"/>
        </w:rPr>
      </w:pPr>
      <w:r w:rsidDel="00000000" w:rsidR="00000000" w:rsidRPr="00000000">
        <w:rPr>
          <w:rtl w:val="0"/>
        </w:rPr>
      </w:r>
    </w:p>
    <w:p w:rsidR="00000000" w:rsidDel="00000000" w:rsidP="00000000" w:rsidRDefault="00000000" w:rsidRPr="00000000" w14:paraId="00000044">
      <w:pPr>
        <w:pageBreakBefore w:val="0"/>
        <w:ind w:left="360" w:firstLine="0"/>
        <w:rPr>
          <w:vertAlign w:val="baseline"/>
        </w:rPr>
      </w:pPr>
      <w:r w:rsidDel="00000000" w:rsidR="00000000" w:rsidRPr="00000000">
        <w:rPr>
          <w:rtl w:val="0"/>
        </w:rPr>
      </w:r>
    </w:p>
    <w:p w:rsidR="00000000" w:rsidDel="00000000" w:rsidP="00000000" w:rsidRDefault="00000000" w:rsidRPr="00000000" w14:paraId="00000045">
      <w:pPr>
        <w:pageBreakBefore w:val="0"/>
        <w:ind w:left="360" w:firstLine="0"/>
        <w:rPr>
          <w:vertAlign w:val="baseline"/>
        </w:rPr>
      </w:pPr>
      <w:r w:rsidDel="00000000" w:rsidR="00000000" w:rsidRPr="00000000">
        <w:rPr>
          <w:rtl w:val="0"/>
        </w:rPr>
      </w:r>
    </w:p>
    <w:p w:rsidR="00000000" w:rsidDel="00000000" w:rsidP="00000000" w:rsidRDefault="00000000" w:rsidRPr="00000000" w14:paraId="00000046">
      <w:pPr>
        <w:pageBreakBefore w:val="0"/>
        <w:ind w:left="360" w:firstLine="0"/>
        <w:rPr>
          <w:vertAlign w:val="baseline"/>
        </w:rPr>
      </w:pPr>
      <w:r w:rsidDel="00000000" w:rsidR="00000000" w:rsidRPr="00000000">
        <w:rPr>
          <w:rtl w:val="0"/>
        </w:rPr>
      </w:r>
    </w:p>
    <w:p w:rsidR="00000000" w:rsidDel="00000000" w:rsidP="00000000" w:rsidRDefault="00000000" w:rsidRPr="00000000" w14:paraId="00000047">
      <w:pPr>
        <w:pageBreakBefore w:val="0"/>
        <w:ind w:left="360" w:firstLine="0"/>
        <w:rPr>
          <w:vertAlign w:val="baseline"/>
        </w:rPr>
      </w:pPr>
      <w:r w:rsidDel="00000000" w:rsidR="00000000" w:rsidRPr="00000000">
        <w:rPr>
          <w:rtl w:val="0"/>
        </w:rPr>
      </w:r>
    </w:p>
    <w:p w:rsidR="00000000" w:rsidDel="00000000" w:rsidP="00000000" w:rsidRDefault="00000000" w:rsidRPr="00000000" w14:paraId="00000048">
      <w:pPr>
        <w:pageBreakBefore w:val="0"/>
        <w:ind w:left="360" w:firstLine="0"/>
        <w:rPr>
          <w:vertAlign w:val="baseline"/>
        </w:rPr>
      </w:pPr>
      <w:r w:rsidDel="00000000" w:rsidR="00000000" w:rsidRPr="00000000">
        <w:rPr>
          <w:rtl w:val="0"/>
        </w:rPr>
      </w:r>
    </w:p>
    <w:p w:rsidR="00000000" w:rsidDel="00000000" w:rsidP="00000000" w:rsidRDefault="00000000" w:rsidRPr="00000000" w14:paraId="00000049">
      <w:pPr>
        <w:pageBreakBefore w:val="0"/>
        <w:ind w:left="360" w:firstLine="0"/>
        <w:rPr>
          <w:vertAlign w:val="baseline"/>
        </w:rPr>
      </w:pPr>
      <w:r w:rsidDel="00000000" w:rsidR="00000000" w:rsidRPr="00000000">
        <w:rPr>
          <w:rtl w:val="0"/>
        </w:rPr>
      </w:r>
    </w:p>
    <w:p w:rsidR="00000000" w:rsidDel="00000000" w:rsidP="00000000" w:rsidRDefault="00000000" w:rsidRPr="00000000" w14:paraId="0000004A">
      <w:pPr>
        <w:pageBreakBefore w:val="0"/>
        <w:ind w:left="360" w:firstLine="0"/>
        <w:rPr>
          <w:vertAlign w:val="baseline"/>
        </w:rPr>
      </w:pPr>
      <w:r w:rsidDel="00000000" w:rsidR="00000000" w:rsidRPr="00000000">
        <w:rPr>
          <w:vertAlign w:val="baseline"/>
          <w:rtl w:val="0"/>
        </w:rPr>
        <w:t xml:space="preserve">KALTE ERTAINA</w:t>
      </w:r>
    </w:p>
    <w:p w:rsidR="00000000" w:rsidDel="00000000" w:rsidP="00000000" w:rsidRDefault="00000000" w:rsidRPr="00000000" w14:paraId="0000004B">
      <w:pPr>
        <w:pageBreakBefore w:val="0"/>
        <w:ind w:left="360" w:firstLine="0"/>
        <w:rPr>
          <w:vertAlign w:val="baseline"/>
        </w:rPr>
      </w:pPr>
      <w:r w:rsidDel="00000000" w:rsidR="00000000" w:rsidRPr="00000000">
        <w:rPr>
          <w:rtl w:val="0"/>
        </w:rPr>
      </w:r>
    </w:p>
    <w:p w:rsidR="00000000" w:rsidDel="00000000" w:rsidP="00000000" w:rsidRDefault="00000000" w:rsidRPr="00000000" w14:paraId="0000004C">
      <w:pPr>
        <w:pageBreakBefore w:val="0"/>
        <w:ind w:left="360" w:firstLine="0"/>
        <w:rPr>
          <w:vertAlign w:val="baseline"/>
        </w:rPr>
      </w:pPr>
      <w:r w:rsidDel="00000000" w:rsidR="00000000" w:rsidRPr="00000000">
        <w:rPr>
          <w:vertAlign w:val="baseline"/>
        </w:rPr>
        <w:drawing>
          <wp:inline distB="0" distT="0" distL="114300" distR="114300">
            <wp:extent cx="4020185" cy="2505075"/>
            <wp:effectExtent b="0" l="0" r="0" t="0"/>
            <wp:docPr id="1074"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4020185" cy="2505075"/>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pageBreakBefore w:val="0"/>
        <w:ind w:left="360" w:firstLine="0"/>
        <w:rPr>
          <w:vertAlign w:val="baseline"/>
        </w:rPr>
      </w:pPr>
      <w:r w:rsidDel="00000000" w:rsidR="00000000" w:rsidRPr="00000000">
        <w:rPr>
          <w:vertAlign w:val="baseline"/>
        </w:rPr>
        <w:drawing>
          <wp:inline distB="0" distT="0" distL="114300" distR="114300">
            <wp:extent cx="3847148" cy="3000478"/>
            <wp:effectExtent b="0" l="0" r="0" t="0"/>
            <wp:docPr id="1078" name="image13.png"/>
            <a:graphic>
              <a:graphicData uri="http://schemas.openxmlformats.org/drawingml/2006/picture">
                <pic:pic>
                  <pic:nvPicPr>
                    <pic:cNvPr id="0" name="image13.png"/>
                    <pic:cNvPicPr preferRelativeResize="0"/>
                  </pic:nvPicPr>
                  <pic:blipFill>
                    <a:blip r:embed="rId16"/>
                    <a:srcRect b="0" l="0" r="0" t="0"/>
                    <a:stretch>
                      <a:fillRect/>
                    </a:stretch>
                  </pic:blipFill>
                  <pic:spPr>
                    <a:xfrm>
                      <a:off x="0" y="0"/>
                      <a:ext cx="3847148" cy="3000478"/>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pageBreakBefore w:val="0"/>
        <w:ind w:left="360" w:firstLine="0"/>
        <w:rPr>
          <w:vertAlign w:val="baseline"/>
        </w:rPr>
      </w:pPr>
      <w:r w:rsidDel="00000000" w:rsidR="00000000" w:rsidRPr="00000000">
        <w:rPr>
          <w:rtl w:val="0"/>
        </w:rPr>
      </w:r>
    </w:p>
    <w:p w:rsidR="00000000" w:rsidDel="00000000" w:rsidP="00000000" w:rsidRDefault="00000000" w:rsidRPr="00000000" w14:paraId="0000004F">
      <w:pPr>
        <w:pageBreakBefore w:val="0"/>
        <w:ind w:left="360" w:firstLine="0"/>
        <w:rPr>
          <w:vertAlign w:val="baseline"/>
        </w:rPr>
      </w:pPr>
      <w:r w:rsidDel="00000000" w:rsidR="00000000" w:rsidRPr="00000000">
        <w:rPr>
          <w:rtl w:val="0"/>
        </w:rPr>
      </w:r>
    </w:p>
    <w:p w:rsidR="00000000" w:rsidDel="00000000" w:rsidP="00000000" w:rsidRDefault="00000000" w:rsidRPr="00000000" w14:paraId="00000050">
      <w:pPr>
        <w:pageBreakBefore w:val="0"/>
        <w:ind w:left="360" w:firstLine="0"/>
        <w:rPr>
          <w:vertAlign w:val="baseline"/>
        </w:rPr>
      </w:pPr>
      <w:r w:rsidDel="00000000" w:rsidR="00000000" w:rsidRPr="00000000">
        <w:rPr>
          <w:rtl w:val="0"/>
        </w:rPr>
      </w:r>
    </w:p>
    <w:p w:rsidR="00000000" w:rsidDel="00000000" w:rsidP="00000000" w:rsidRDefault="00000000" w:rsidRPr="00000000" w14:paraId="00000051">
      <w:pPr>
        <w:pageBreakBefore w:val="0"/>
        <w:ind w:left="360" w:firstLine="0"/>
        <w:rPr>
          <w:vertAlign w:val="baseline"/>
        </w:rPr>
      </w:pPr>
      <w:r w:rsidDel="00000000" w:rsidR="00000000" w:rsidRPr="00000000">
        <w:rPr>
          <w:vertAlign w:val="baseline"/>
          <w:rtl w:val="0"/>
        </w:rPr>
        <w:t xml:space="preserve">KALTE HAUNDIA</w:t>
      </w:r>
    </w:p>
    <w:p w:rsidR="00000000" w:rsidDel="00000000" w:rsidP="00000000" w:rsidRDefault="00000000" w:rsidRPr="00000000" w14:paraId="00000052">
      <w:pPr>
        <w:pageBreakBefore w:val="0"/>
        <w:ind w:left="360" w:firstLine="0"/>
        <w:rPr>
          <w:vertAlign w:val="baseline"/>
        </w:rPr>
      </w:pPr>
      <w:r w:rsidDel="00000000" w:rsidR="00000000" w:rsidRPr="00000000">
        <w:rPr>
          <w:rtl w:val="0"/>
        </w:rPr>
      </w:r>
    </w:p>
    <w:p w:rsidR="00000000" w:rsidDel="00000000" w:rsidP="00000000" w:rsidRDefault="00000000" w:rsidRPr="00000000" w14:paraId="00000053">
      <w:pPr>
        <w:pageBreakBefore w:val="0"/>
        <w:ind w:left="360" w:firstLine="0"/>
        <w:rPr>
          <w:vertAlign w:val="baseline"/>
        </w:rPr>
      </w:pPr>
      <w:r w:rsidDel="00000000" w:rsidR="00000000" w:rsidRPr="00000000">
        <w:rPr>
          <w:vertAlign w:val="baseline"/>
        </w:rPr>
        <w:drawing>
          <wp:inline distB="0" distT="0" distL="114300" distR="114300">
            <wp:extent cx="5124450" cy="3562350"/>
            <wp:effectExtent b="0" l="0" r="0" t="0"/>
            <wp:docPr id="1076" name="image21.png"/>
            <a:graphic>
              <a:graphicData uri="http://schemas.openxmlformats.org/drawingml/2006/picture">
                <pic:pic>
                  <pic:nvPicPr>
                    <pic:cNvPr id="0" name="image21.png"/>
                    <pic:cNvPicPr preferRelativeResize="0"/>
                  </pic:nvPicPr>
                  <pic:blipFill>
                    <a:blip r:embed="rId17"/>
                    <a:srcRect b="0" l="0" r="0" t="0"/>
                    <a:stretch>
                      <a:fillRect/>
                    </a:stretch>
                  </pic:blipFill>
                  <pic:spPr>
                    <a:xfrm>
                      <a:off x="0" y="0"/>
                      <a:ext cx="5124450" cy="3562350"/>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pageBreakBefore w:val="0"/>
        <w:ind w:left="360" w:firstLine="0"/>
        <w:rPr>
          <w:rFonts w:ascii="Comic Sans MS" w:cs="Comic Sans MS" w:eastAsia="Comic Sans MS" w:hAnsi="Comic Sans MS"/>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55">
      <w:pPr>
        <w:pageBreakBefore w:val="0"/>
        <w:ind w:left="360" w:firstLine="0"/>
        <w:rPr>
          <w:rFonts w:ascii="Comic Sans MS" w:cs="Comic Sans MS" w:eastAsia="Comic Sans MS" w:hAnsi="Comic Sans MS"/>
          <w:sz w:val="28"/>
          <w:szCs w:val="28"/>
          <w:u w:val="single"/>
          <w:vertAlign w:val="baseline"/>
        </w:rPr>
      </w:pPr>
      <w:r w:rsidDel="00000000" w:rsidR="00000000" w:rsidRPr="00000000">
        <w:rPr>
          <w:rFonts w:ascii="Comic Sans MS" w:cs="Comic Sans MS" w:eastAsia="Comic Sans MS" w:hAnsi="Comic Sans MS"/>
          <w:sz w:val="28"/>
          <w:szCs w:val="28"/>
          <w:u w:val="single"/>
          <w:vertAlign w:val="baseline"/>
          <w:rtl w:val="0"/>
        </w:rPr>
        <w:t xml:space="preserve">GAINAZAL DEFORMAZIOEN DETEKZIOA</w:t>
      </w:r>
    </w:p>
    <w:p w:rsidR="00000000" w:rsidDel="00000000" w:rsidP="00000000" w:rsidRDefault="00000000" w:rsidRPr="00000000" w14:paraId="00000056">
      <w:pPr>
        <w:pageBreakBefore w:val="0"/>
        <w:ind w:left="36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7">
      <w:pPr>
        <w:pageBreakBefore w:val="0"/>
        <w:numPr>
          <w:ilvl w:val="0"/>
          <w:numId w:val="4"/>
        </w:numPr>
        <w:ind w:left="1080" w:hanging="360"/>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Argien bidez egindako azterketa</w:t>
      </w:r>
    </w:p>
    <w:p w:rsidR="00000000" w:rsidDel="00000000" w:rsidP="00000000" w:rsidRDefault="00000000" w:rsidRPr="00000000" w14:paraId="00000058">
      <w:pPr>
        <w:pageBreakBefore w:val="0"/>
        <w:ind w:left="72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9">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Azalera erabat laua baldin bada azalera horretan isladatzen diren argia ere, era berean isladatzen da. Horrenbestez, argi marra zuzen batzuk jaurtitzen baldin baditugu azalera lauara, honek marra zuzenak isladatu eta ikusi ahal izango ditugu. </w:t>
      </w:r>
      <w:r w:rsidDel="00000000" w:rsidR="00000000" w:rsidRPr="00000000">
        <w:drawing>
          <wp:anchor allowOverlap="1" behindDoc="0" distB="0" distT="0" distL="114300" distR="114300" hidden="0" layoutInCell="1" locked="0" relativeHeight="0" simplePos="0">
            <wp:simplePos x="0" y="0"/>
            <wp:positionH relativeFrom="column">
              <wp:posOffset>-342897</wp:posOffset>
            </wp:positionH>
            <wp:positionV relativeFrom="paragraph">
              <wp:posOffset>454660</wp:posOffset>
            </wp:positionV>
            <wp:extent cx="2179320" cy="1003935"/>
            <wp:effectExtent b="0" l="0" r="0" t="0"/>
            <wp:wrapSquare wrapText="bothSides" distB="0" distT="0" distL="114300" distR="114300"/>
            <wp:docPr id="1061" name="image23.png"/>
            <a:graphic>
              <a:graphicData uri="http://schemas.openxmlformats.org/drawingml/2006/picture">
                <pic:pic>
                  <pic:nvPicPr>
                    <pic:cNvPr id="0" name="image23.png"/>
                    <pic:cNvPicPr preferRelativeResize="0"/>
                  </pic:nvPicPr>
                  <pic:blipFill>
                    <a:blip r:embed="rId18"/>
                    <a:srcRect b="0" l="0" r="0" t="0"/>
                    <a:stretch>
                      <a:fillRect/>
                    </a:stretch>
                  </pic:blipFill>
                  <pic:spPr>
                    <a:xfrm>
                      <a:off x="0" y="0"/>
                      <a:ext cx="2179320" cy="1003935"/>
                    </a:xfrm>
                    <a:prstGeom prst="rect"/>
                    <a:ln/>
                  </pic:spPr>
                </pic:pic>
              </a:graphicData>
            </a:graphic>
          </wp:anchor>
        </w:drawing>
      </w:r>
    </w:p>
    <w:p w:rsidR="00000000" w:rsidDel="00000000" w:rsidP="00000000" w:rsidRDefault="00000000" w:rsidRPr="00000000" w14:paraId="0000005A">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Aldiz, azalera ez baldin badago erabat zuzena marrak okertu egingo dira azleraren deformazioaren baitan. Aipatutako deformazioa gorantza baldin bada marrak elkartu egingo dira eta beherantza baldin bada banatu egingo dira. Badaude merkatuan lanpara bereziak argi marraduna egin dezakeena baina tailerreko fluoreszente argiekin edo argi portatil batekin ikusi dezakegu.</w:t>
      </w:r>
    </w:p>
    <w:p w:rsidR="00000000" w:rsidDel="00000000" w:rsidP="00000000" w:rsidRDefault="00000000" w:rsidRPr="00000000" w14:paraId="0000005B">
      <w:pPr>
        <w:pageBreakBefore w:val="0"/>
        <w:ind w:firstLine="708"/>
        <w:rPr>
          <w:rFonts w:ascii="Comic Sans MS" w:cs="Comic Sans MS" w:eastAsia="Comic Sans MS" w:hAnsi="Comic Sans MS"/>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2655570</wp:posOffset>
            </wp:positionH>
            <wp:positionV relativeFrom="paragraph">
              <wp:posOffset>61595</wp:posOffset>
            </wp:positionV>
            <wp:extent cx="1802130" cy="1403350"/>
            <wp:effectExtent b="0" l="0" r="0" t="0"/>
            <wp:wrapSquare wrapText="bothSides" distB="0" distT="0" distL="114300" distR="114300"/>
            <wp:docPr id="1069" name="image22.png"/>
            <a:graphic>
              <a:graphicData uri="http://schemas.openxmlformats.org/drawingml/2006/picture">
                <pic:pic>
                  <pic:nvPicPr>
                    <pic:cNvPr id="0" name="image22.png"/>
                    <pic:cNvPicPr preferRelativeResize="0"/>
                  </pic:nvPicPr>
                  <pic:blipFill>
                    <a:blip r:embed="rId19"/>
                    <a:srcRect b="0" l="0" r="0" t="0"/>
                    <a:stretch>
                      <a:fillRect/>
                    </a:stretch>
                  </pic:blipFill>
                  <pic:spPr>
                    <a:xfrm>
                      <a:off x="0" y="0"/>
                      <a:ext cx="1802130" cy="14033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449580</wp:posOffset>
            </wp:positionH>
            <wp:positionV relativeFrom="paragraph">
              <wp:posOffset>175895</wp:posOffset>
            </wp:positionV>
            <wp:extent cx="1706880" cy="1309370"/>
            <wp:effectExtent b="0" l="0" r="0" t="0"/>
            <wp:wrapSquare wrapText="bothSides" distB="0" distT="0" distL="114300" distR="114300"/>
            <wp:docPr id="1068" name="image5.png"/>
            <a:graphic>
              <a:graphicData uri="http://schemas.openxmlformats.org/drawingml/2006/picture">
                <pic:pic>
                  <pic:nvPicPr>
                    <pic:cNvPr id="0" name="image5.png"/>
                    <pic:cNvPicPr preferRelativeResize="0"/>
                  </pic:nvPicPr>
                  <pic:blipFill>
                    <a:blip r:embed="rId20"/>
                    <a:srcRect b="0" l="0" r="0" t="0"/>
                    <a:stretch>
                      <a:fillRect/>
                    </a:stretch>
                  </pic:blipFill>
                  <pic:spPr>
                    <a:xfrm>
                      <a:off x="0" y="0"/>
                      <a:ext cx="1706880" cy="1309370"/>
                    </a:xfrm>
                    <a:prstGeom prst="rect"/>
                    <a:ln/>
                  </pic:spPr>
                </pic:pic>
              </a:graphicData>
            </a:graphic>
          </wp:anchor>
        </w:drawing>
      </w:r>
    </w:p>
    <w:p w:rsidR="00000000" w:rsidDel="00000000" w:rsidP="00000000" w:rsidRDefault="00000000" w:rsidRPr="00000000" w14:paraId="0000005C">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D">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E">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F">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0">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1">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2">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3">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4">
      <w:pPr>
        <w:pageBreakBefore w:val="0"/>
        <w:numPr>
          <w:ilvl w:val="0"/>
          <w:numId w:val="4"/>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Lixaketaren bitez egindako azterketa</w:t>
      </w:r>
      <w:r w:rsidDel="00000000" w:rsidR="00000000" w:rsidRPr="00000000">
        <w:rPr>
          <w:rtl w:val="0"/>
        </w:rPr>
      </w:r>
    </w:p>
    <w:p w:rsidR="00000000" w:rsidDel="00000000" w:rsidP="00000000" w:rsidRDefault="00000000" w:rsidRPr="00000000" w14:paraId="00000065">
      <w:pPr>
        <w:pageBreakBefore w:val="0"/>
        <w:ind w:left="72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6">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Lixatzaile laua batekin edo karrozari limarekin pasa ezkero irregulartasuna dagoen azaleraren gainean, beti gune altuak lixatuko ditu eta gune baxuak lixatu gabe gelditzen dira. Beraz, berak esango gaitu non dagoen goian eta behean. Teknika hau irregulartasun txiketan oso eraginkorra da baina gune zabaletan markak galdu egiten dira.</w:t>
      </w:r>
      <w:r w:rsidDel="00000000" w:rsidR="00000000" w:rsidRPr="00000000">
        <w:drawing>
          <wp:anchor allowOverlap="1" behindDoc="0" distB="0" distT="0" distL="114300" distR="114300" hidden="0" layoutInCell="1" locked="0" relativeHeight="0" simplePos="0">
            <wp:simplePos x="0" y="0"/>
            <wp:positionH relativeFrom="column">
              <wp:posOffset>3546475</wp:posOffset>
            </wp:positionH>
            <wp:positionV relativeFrom="paragraph">
              <wp:posOffset>14605</wp:posOffset>
            </wp:positionV>
            <wp:extent cx="2054225" cy="1078865"/>
            <wp:effectExtent b="0" l="0" r="0" t="0"/>
            <wp:wrapSquare wrapText="bothSides" distB="0" distT="0" distL="114300" distR="114300"/>
            <wp:docPr id="1067"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2054225" cy="1078865"/>
                    </a:xfrm>
                    <a:prstGeom prst="rect"/>
                    <a:ln/>
                  </pic:spPr>
                </pic:pic>
              </a:graphicData>
            </a:graphic>
          </wp:anchor>
        </w:drawing>
      </w:r>
    </w:p>
    <w:p w:rsidR="00000000" w:rsidDel="00000000" w:rsidP="00000000" w:rsidRDefault="00000000" w:rsidRPr="00000000" w14:paraId="00000067">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8">
      <w:pPr>
        <w:pageBreakBefore w:val="0"/>
        <w:numPr>
          <w:ilvl w:val="0"/>
          <w:numId w:val="4"/>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highlight w:val="yellow"/>
          <w:vertAlign w:val="baseline"/>
          <w:rtl w:val="0"/>
        </w:rPr>
        <w:t xml:space="preserve">Irudi orrazearen bidez  edo erregelarekin egindako azterketa</w:t>
      </w:r>
      <w:r w:rsidDel="00000000" w:rsidR="00000000" w:rsidRPr="00000000">
        <w:rPr>
          <w:rtl w:val="0"/>
        </w:rPr>
      </w:r>
    </w:p>
    <w:p w:rsidR="00000000" w:rsidDel="00000000" w:rsidP="00000000" w:rsidRDefault="00000000" w:rsidRPr="00000000" w14:paraId="00000069">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A">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Erregela edo irudi orrazea, azalerak alderatuta lortzen dugu irregulartasunaren tamaina jakitea. Orrazea metalezko orratz mehe asko dira plastikozko gorputz batek biltzen dituena. Gorputz honek orratzen gora beherako mugimendua onartzen du eta mugitutakoan orratzak bere horretan gelditzen dira. Erreminta hau erabil ahal izateko,  ondo dagoen gune bat izan behar dugu. Irudi horretan irudi orratzearekin hartuko dugu azleraren silueta eta kolpea izan duen aldearekin alderatuko dugu. Horrela jakingo dugu zenbatekoa den irregulartasuna. Erregelaren kasuan azalera lauetan soilik erabil dezakegu. Azalera laua den edo ez jakiteko baita. </w:t>
      </w:r>
      <w:r w:rsidDel="00000000" w:rsidR="00000000" w:rsidRPr="00000000">
        <w:drawing>
          <wp:anchor allowOverlap="1" behindDoc="0" distB="0" distT="0" distL="114300" distR="114300" hidden="0" layoutInCell="1" locked="0" relativeHeight="0" simplePos="0">
            <wp:simplePos x="0" y="0"/>
            <wp:positionH relativeFrom="column">
              <wp:posOffset>3</wp:posOffset>
            </wp:positionH>
            <wp:positionV relativeFrom="paragraph">
              <wp:posOffset>466725</wp:posOffset>
            </wp:positionV>
            <wp:extent cx="2057400" cy="1273810"/>
            <wp:effectExtent b="0" l="0" r="0" t="0"/>
            <wp:wrapSquare wrapText="bothSides" distB="0" distT="0" distL="114300" distR="114300"/>
            <wp:docPr id="1066" name="image11.png"/>
            <a:graphic>
              <a:graphicData uri="http://schemas.openxmlformats.org/drawingml/2006/picture">
                <pic:pic>
                  <pic:nvPicPr>
                    <pic:cNvPr id="0" name="image11.png"/>
                    <pic:cNvPicPr preferRelativeResize="0"/>
                  </pic:nvPicPr>
                  <pic:blipFill>
                    <a:blip r:embed="rId22"/>
                    <a:srcRect b="0" l="0" r="0" t="0"/>
                    <a:stretch>
                      <a:fillRect/>
                    </a:stretch>
                  </pic:blipFill>
                  <pic:spPr>
                    <a:xfrm>
                      <a:off x="0" y="0"/>
                      <a:ext cx="2057400" cy="1273810"/>
                    </a:xfrm>
                    <a:prstGeom prst="rect"/>
                    <a:ln/>
                  </pic:spPr>
                </pic:pic>
              </a:graphicData>
            </a:graphic>
          </wp:anchor>
        </w:drawing>
      </w:r>
    </w:p>
    <w:p w:rsidR="00000000" w:rsidDel="00000000" w:rsidP="00000000" w:rsidRDefault="00000000" w:rsidRPr="00000000" w14:paraId="0000006B">
      <w:pPr>
        <w:pageBreakBefore w:val="0"/>
        <w:ind w:left="72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C">
      <w:pPr>
        <w:pageBreakBefore w:val="0"/>
        <w:numPr>
          <w:ilvl w:val="0"/>
          <w:numId w:val="4"/>
        </w:numPr>
        <w:ind w:left="1080" w:hanging="360"/>
        <w:rPr>
          <w:rFonts w:ascii="Comic Sans MS" w:cs="Comic Sans MS" w:eastAsia="Comic Sans MS" w:hAnsi="Comic Sans MS"/>
          <w:highlight w:val="yellow"/>
          <w:vertAlign w:val="baseline"/>
        </w:rPr>
      </w:pPr>
      <w:r w:rsidDel="00000000" w:rsidR="00000000" w:rsidRPr="00000000">
        <w:rPr>
          <w:rFonts w:ascii="Comic Sans MS" w:cs="Comic Sans MS" w:eastAsia="Comic Sans MS" w:hAnsi="Comic Sans MS"/>
          <w:highlight w:val="yellow"/>
          <w:vertAlign w:val="baseline"/>
          <w:rtl w:val="0"/>
        </w:rPr>
        <w:t xml:space="preserve">Ikumenaren bidez egindako azterketa</w:t>
      </w:r>
    </w:p>
    <w:p w:rsidR="00000000" w:rsidDel="00000000" w:rsidP="00000000" w:rsidRDefault="00000000" w:rsidRPr="00000000" w14:paraId="0000006D">
      <w:pPr>
        <w:pageBreakBefore w:val="0"/>
        <w:ind w:left="72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E">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Deformazioak detektatzeko era bat da. Izan ere lixaketa sortzen den momentuan argirik ez du isladatzen azalerak. Gune borobiletan ezin da erregelik erabili eta zenbait azalerek ez dute seniderik irudi orrazearekin begiratu ahal izateko. Eta lixaketak ez ditu gune zabaletan ondo aztertzen. Beraz zenbait kasuetan behar beharrezko da. Hasieran eskuak ez du ikuimena garatua eta erregela edo beste era mekanikoen bidez aztertu beharko du ikuimena garatzen duen bitartean. Baina </w:t>
      </w:r>
      <w:r w:rsidDel="00000000" w:rsidR="00000000" w:rsidRPr="00000000">
        <w:rPr>
          <w:rFonts w:ascii="Comic Sans MS" w:cs="Comic Sans MS" w:eastAsia="Comic Sans MS" w:hAnsi="Comic Sans MS"/>
          <w:highlight w:val="yellow"/>
          <w:vertAlign w:val="baseline"/>
          <w:rtl w:val="0"/>
        </w:rPr>
        <w:t xml:space="preserve">eskua garatzen ez duen karrozaria itxua da</w:t>
      </w:r>
      <w:r w:rsidDel="00000000" w:rsidR="00000000" w:rsidRPr="00000000">
        <w:rPr>
          <w:rFonts w:ascii="Comic Sans MS" w:cs="Comic Sans MS" w:eastAsia="Comic Sans MS" w:hAnsi="Comic Sans MS"/>
          <w:vertAlign w:val="baseline"/>
          <w:rtl w:val="0"/>
        </w:rPr>
        <w:t xml:space="preserve">, izan ere karrozariak eskuen bidez ikusten gehien bat azaleraren egoera. Horrenbestez eskua ondo garatzeko  hemen dituzu zenbait komendio eta teknika:</w:t>
      </w:r>
      <w:r w:rsidDel="00000000" w:rsidR="00000000" w:rsidRPr="00000000">
        <w:drawing>
          <wp:anchor allowOverlap="1" behindDoc="0" distB="0" distT="0" distL="114300" distR="114300" hidden="0" layoutInCell="1" locked="0" relativeHeight="0" simplePos="0">
            <wp:simplePos x="0" y="0"/>
            <wp:positionH relativeFrom="column">
              <wp:posOffset>3812</wp:posOffset>
            </wp:positionH>
            <wp:positionV relativeFrom="paragraph">
              <wp:posOffset>962025</wp:posOffset>
            </wp:positionV>
            <wp:extent cx="2853690" cy="1551940"/>
            <wp:effectExtent b="0" l="0" r="0" t="0"/>
            <wp:wrapSquare wrapText="bothSides" distB="0" distT="0" distL="114300" distR="114300"/>
            <wp:docPr id="1065" name="image16.png"/>
            <a:graphic>
              <a:graphicData uri="http://schemas.openxmlformats.org/drawingml/2006/picture">
                <pic:pic>
                  <pic:nvPicPr>
                    <pic:cNvPr id="0" name="image16.png"/>
                    <pic:cNvPicPr preferRelativeResize="0"/>
                  </pic:nvPicPr>
                  <pic:blipFill>
                    <a:blip r:embed="rId23"/>
                    <a:srcRect b="0" l="0" r="0" t="0"/>
                    <a:stretch>
                      <a:fillRect/>
                    </a:stretch>
                  </pic:blipFill>
                  <pic:spPr>
                    <a:xfrm>
                      <a:off x="0" y="0"/>
                      <a:ext cx="2853690" cy="1551940"/>
                    </a:xfrm>
                    <a:prstGeom prst="rect"/>
                    <a:ln/>
                  </pic:spPr>
                </pic:pic>
              </a:graphicData>
            </a:graphic>
          </wp:anchor>
        </w:drawing>
      </w:r>
    </w:p>
    <w:p w:rsidR="00000000" w:rsidDel="00000000" w:rsidP="00000000" w:rsidRDefault="00000000" w:rsidRPr="00000000" w14:paraId="0000006F">
      <w:pPr>
        <w:pageBreakBefore w:val="0"/>
        <w:numPr>
          <w:ilvl w:val="1"/>
          <w:numId w:val="4"/>
        </w:numPr>
        <w:ind w:left="18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Lehenik eta behin </w:t>
      </w:r>
      <w:r w:rsidDel="00000000" w:rsidR="00000000" w:rsidRPr="00000000">
        <w:rPr>
          <w:rFonts w:ascii="Comic Sans MS" w:cs="Comic Sans MS" w:eastAsia="Comic Sans MS" w:hAnsi="Comic Sans MS"/>
          <w:highlight w:val="yellow"/>
          <w:vertAlign w:val="baseline"/>
          <w:rtl w:val="0"/>
        </w:rPr>
        <w:t xml:space="preserve">mailua heltzen diogun eskua ez dugu erabiliko kolpeak aztertzeko</w:t>
      </w:r>
      <w:r w:rsidDel="00000000" w:rsidR="00000000" w:rsidRPr="00000000">
        <w:rPr>
          <w:rFonts w:ascii="Comic Sans MS" w:cs="Comic Sans MS" w:eastAsia="Comic Sans MS" w:hAnsi="Comic Sans MS"/>
          <w:vertAlign w:val="baseline"/>
          <w:rtl w:val="0"/>
        </w:rPr>
        <w:t xml:space="preserve">. Mailua eusten dion eskuak mailukada handiak hartzen ditu eta ikuimena galdu dezake.</w:t>
      </w:r>
    </w:p>
    <w:p w:rsidR="00000000" w:rsidDel="00000000" w:rsidP="00000000" w:rsidRDefault="00000000" w:rsidRPr="00000000" w14:paraId="00000070">
      <w:pPr>
        <w:pageBreakBefore w:val="0"/>
        <w:numPr>
          <w:ilvl w:val="1"/>
          <w:numId w:val="4"/>
        </w:numPr>
        <w:ind w:left="18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Argazkian bezalaxe </w:t>
      </w:r>
      <w:r w:rsidDel="00000000" w:rsidR="00000000" w:rsidRPr="00000000">
        <w:rPr>
          <w:rFonts w:ascii="Comic Sans MS" w:cs="Comic Sans MS" w:eastAsia="Comic Sans MS" w:hAnsi="Comic Sans MS"/>
          <w:highlight w:val="yellow"/>
          <w:vertAlign w:val="baseline"/>
          <w:rtl w:val="0"/>
        </w:rPr>
        <w:t xml:space="preserve">esku guztia</w:t>
      </w:r>
      <w:r w:rsidDel="00000000" w:rsidR="00000000" w:rsidRPr="00000000">
        <w:rPr>
          <w:rFonts w:ascii="Comic Sans MS" w:cs="Comic Sans MS" w:eastAsia="Comic Sans MS" w:hAnsi="Comic Sans MS"/>
          <w:vertAlign w:val="baseline"/>
          <w:rtl w:val="0"/>
        </w:rPr>
        <w:t xml:space="preserve"> jarriko dugu azalerarekin bat. Azaleraren irregulartasuna hobeto nabaritu ahal izango dugu.</w:t>
      </w:r>
    </w:p>
    <w:p w:rsidR="00000000" w:rsidDel="00000000" w:rsidP="00000000" w:rsidRDefault="00000000" w:rsidRPr="00000000" w14:paraId="00000071">
      <w:pPr>
        <w:pageBreakBefore w:val="0"/>
        <w:numPr>
          <w:ilvl w:val="1"/>
          <w:numId w:val="4"/>
        </w:numPr>
        <w:ind w:left="18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Eskuarekin egindako</w:t>
      </w:r>
      <w:r w:rsidDel="00000000" w:rsidR="00000000" w:rsidRPr="00000000">
        <w:rPr>
          <w:rFonts w:ascii="Comic Sans MS" w:cs="Comic Sans MS" w:eastAsia="Comic Sans MS" w:hAnsi="Comic Sans MS"/>
          <w:highlight w:val="yellow"/>
          <w:vertAlign w:val="baseline"/>
          <w:rtl w:val="0"/>
        </w:rPr>
        <w:t xml:space="preserve"> presioa ez da handia izan behar</w:t>
      </w:r>
      <w:r w:rsidDel="00000000" w:rsidR="00000000" w:rsidRPr="00000000">
        <w:rPr>
          <w:rFonts w:ascii="Comic Sans MS" w:cs="Comic Sans MS" w:eastAsia="Comic Sans MS" w:hAnsi="Comic Sans MS"/>
          <w:vertAlign w:val="baseline"/>
          <w:rtl w:val="0"/>
        </w:rPr>
        <w:t xml:space="preserve">, baina ez eta arinegia ere.</w:t>
      </w:r>
    </w:p>
    <w:p w:rsidR="00000000" w:rsidDel="00000000" w:rsidP="00000000" w:rsidRDefault="00000000" w:rsidRPr="00000000" w14:paraId="00000072">
      <w:pPr>
        <w:pageBreakBefore w:val="0"/>
        <w:numPr>
          <w:ilvl w:val="1"/>
          <w:numId w:val="4"/>
        </w:numPr>
        <w:ind w:left="18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Eskua pasatzerakoan </w:t>
      </w:r>
      <w:r w:rsidDel="00000000" w:rsidR="00000000" w:rsidRPr="00000000">
        <w:rPr>
          <w:rFonts w:ascii="Comic Sans MS" w:cs="Comic Sans MS" w:eastAsia="Comic Sans MS" w:hAnsi="Comic Sans MS"/>
          <w:highlight w:val="yellow"/>
          <w:vertAlign w:val="baseline"/>
          <w:rtl w:val="0"/>
        </w:rPr>
        <w:t xml:space="preserve">gune lauatik hasi irregulartasuna pasa eta berriro gune lauan bukatuko dugu</w:t>
      </w:r>
      <w:r w:rsidDel="00000000" w:rsidR="00000000" w:rsidRPr="00000000">
        <w:rPr>
          <w:rFonts w:ascii="Comic Sans MS" w:cs="Comic Sans MS" w:eastAsia="Comic Sans MS" w:hAnsi="Comic Sans MS"/>
          <w:vertAlign w:val="baseline"/>
          <w:rtl w:val="0"/>
        </w:rPr>
        <w:t xml:space="preserve">. Abiadura ezberdinetan pasa ahal izango dugu.</w:t>
      </w:r>
    </w:p>
    <w:p w:rsidR="00000000" w:rsidDel="00000000" w:rsidP="00000000" w:rsidRDefault="00000000" w:rsidRPr="00000000" w14:paraId="00000073">
      <w:pPr>
        <w:pageBreakBefore w:val="0"/>
        <w:numPr>
          <w:ilvl w:val="1"/>
          <w:numId w:val="4"/>
        </w:numPr>
        <w:ind w:left="18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Oso garrantzizkoa da </w:t>
      </w:r>
      <w:r w:rsidDel="00000000" w:rsidR="00000000" w:rsidRPr="00000000">
        <w:rPr>
          <w:rFonts w:ascii="Comic Sans MS" w:cs="Comic Sans MS" w:eastAsia="Comic Sans MS" w:hAnsi="Comic Sans MS"/>
          <w:highlight w:val="yellow"/>
          <w:vertAlign w:val="baseline"/>
          <w:rtl w:val="0"/>
        </w:rPr>
        <w:t xml:space="preserve">eskuaren pasadak gurutzatzea</w:t>
      </w:r>
      <w:r w:rsidDel="00000000" w:rsidR="00000000" w:rsidRPr="00000000">
        <w:rPr>
          <w:rFonts w:ascii="Comic Sans MS" w:cs="Comic Sans MS" w:eastAsia="Comic Sans MS" w:hAnsi="Comic Sans MS"/>
          <w:vertAlign w:val="baseline"/>
          <w:rtl w:val="0"/>
        </w:rPr>
        <w:t xml:space="preserve">.</w:t>
      </w:r>
    </w:p>
    <w:p w:rsidR="00000000" w:rsidDel="00000000" w:rsidP="00000000" w:rsidRDefault="00000000" w:rsidRPr="00000000" w14:paraId="00000074">
      <w:pPr>
        <w:pageBreakBefore w:val="0"/>
        <w:numPr>
          <w:ilvl w:val="1"/>
          <w:numId w:val="4"/>
        </w:numPr>
        <w:ind w:left="18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Orain arteko guztia egin ondoren oraidik ez baldin badugu nabaritzen azaleraren irregulartasunak oso komenigarria da </w:t>
      </w:r>
      <w:r w:rsidDel="00000000" w:rsidR="00000000" w:rsidRPr="00000000">
        <w:rPr>
          <w:rFonts w:ascii="Comic Sans MS" w:cs="Comic Sans MS" w:eastAsia="Comic Sans MS" w:hAnsi="Comic Sans MS"/>
          <w:highlight w:val="yellow"/>
          <w:vertAlign w:val="baseline"/>
          <w:rtl w:val="0"/>
        </w:rPr>
        <w:t xml:space="preserve">paper zati bat jartzea azalera eta eskuaren artean</w:t>
      </w:r>
      <w:r w:rsidDel="00000000" w:rsidR="00000000" w:rsidRPr="00000000">
        <w:rPr>
          <w:rFonts w:ascii="Comic Sans MS" w:cs="Comic Sans MS" w:eastAsia="Comic Sans MS" w:hAnsi="Comic Sans MS"/>
          <w:vertAlign w:val="baseline"/>
          <w:rtl w:val="0"/>
        </w:rPr>
        <w:t xml:space="preserve">. Honek askoz hobeto sentitzen lagunduko gaitu.</w:t>
      </w:r>
    </w:p>
    <w:p w:rsidR="00000000" w:rsidDel="00000000" w:rsidP="00000000" w:rsidRDefault="00000000" w:rsidRPr="00000000" w14:paraId="00000075">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76">
      <w:pPr>
        <w:pageBreakBefore w:val="0"/>
        <w:rPr>
          <w:rFonts w:ascii="Comic Sans MS" w:cs="Comic Sans MS" w:eastAsia="Comic Sans MS" w:hAnsi="Comic Sans MS"/>
        </w:rPr>
      </w:pPr>
      <w:hyperlink r:id="rId24">
        <w:r w:rsidDel="00000000" w:rsidR="00000000" w:rsidRPr="00000000">
          <w:rPr>
            <w:rFonts w:ascii="Comic Sans MS" w:cs="Comic Sans MS" w:eastAsia="Comic Sans MS" w:hAnsi="Comic Sans MS"/>
            <w:color w:val="1155cc"/>
            <w:u w:val="single"/>
            <w:rtl w:val="0"/>
          </w:rPr>
          <w:t xml:space="preserve">https://www.youtube.com/watch?v=14-3e_ii4NU</w:t>
        </w:r>
      </w:hyperlink>
      <w:r w:rsidDel="00000000" w:rsidR="00000000" w:rsidRPr="00000000">
        <w:rPr>
          <w:rtl w:val="0"/>
        </w:rPr>
      </w:r>
    </w:p>
    <w:p w:rsidR="00000000" w:rsidDel="00000000" w:rsidP="00000000" w:rsidRDefault="00000000" w:rsidRPr="00000000" w14:paraId="00000077">
      <w:pPr>
        <w:pageBreakBefore w:val="0"/>
        <w:rPr>
          <w:rFonts w:ascii="Comic Sans MS" w:cs="Comic Sans MS" w:eastAsia="Comic Sans MS" w:hAnsi="Comic Sans MS"/>
        </w:rPr>
      </w:pPr>
      <w:hyperlink r:id="rId25">
        <w:r w:rsidDel="00000000" w:rsidR="00000000" w:rsidRPr="00000000">
          <w:rPr>
            <w:rFonts w:ascii="Comic Sans MS" w:cs="Comic Sans MS" w:eastAsia="Comic Sans MS" w:hAnsi="Comic Sans MS"/>
            <w:color w:val="1155cc"/>
            <w:u w:val="single"/>
            <w:rtl w:val="0"/>
          </w:rPr>
          <w:t xml:space="preserve">https://www.youtube.com/watch?v=8-gu701TBpU</w:t>
        </w:r>
      </w:hyperlink>
      <w:r w:rsidDel="00000000" w:rsidR="00000000" w:rsidRPr="00000000">
        <w:rPr>
          <w:rtl w:val="0"/>
        </w:rPr>
      </w:r>
    </w:p>
    <w:p w:rsidR="00000000" w:rsidDel="00000000" w:rsidP="00000000" w:rsidRDefault="00000000" w:rsidRPr="00000000" w14:paraId="00000078">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9">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A">
      <w:pPr>
        <w:pageBreakBefore w:val="0"/>
        <w:rPr>
          <w:rFonts w:ascii="Comic Sans MS" w:cs="Comic Sans MS" w:eastAsia="Comic Sans MS" w:hAnsi="Comic Sans MS"/>
          <w:vertAlign w:val="baseline"/>
        </w:rPr>
      </w:pPr>
      <w:r w:rsidDel="00000000" w:rsidR="00000000" w:rsidRPr="00000000">
        <w:rPr>
          <w:rtl w:val="0"/>
        </w:rPr>
      </w:r>
    </w:p>
    <w:sectPr>
      <w:headerReference r:id="rId26" w:type="default"/>
      <w:footerReference r:id="rId27" w:type="default"/>
      <w:pgSz w:h="16838" w:w="11906" w:orient="portrait"/>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omic Sans MS"/>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3"/>
      <w:tblW w:w="10313.999999999998" w:type="dxa"/>
      <w:jc w:val="center"/>
      <w:tblLayout w:type="fixed"/>
      <w:tblLook w:val="0000"/>
    </w:tblPr>
    <w:tblGrid>
      <w:gridCol w:w="2161"/>
      <w:gridCol w:w="4468"/>
      <w:gridCol w:w="1559"/>
      <w:gridCol w:w="2126"/>
      <w:tblGridChange w:id="0">
        <w:tblGrid>
          <w:gridCol w:w="2161"/>
          <w:gridCol w:w="4468"/>
          <w:gridCol w:w="1559"/>
          <w:gridCol w:w="2126"/>
        </w:tblGrid>
      </w:tblGridChange>
    </w:tblGrid>
    <w:tr>
      <w:trPr>
        <w:cantSplit w:val="0"/>
        <w:tblHeader w:val="0"/>
      </w:trPr>
      <w:tc>
        <w:tcPr>
          <w:vAlign w:val="center"/>
        </w:tcPr>
        <w:p w:rsidR="00000000" w:rsidDel="00000000" w:rsidP="00000000" w:rsidRDefault="00000000" w:rsidRPr="00000000" w14:paraId="00000084">
          <w:pPr>
            <w:jc w:val="center"/>
            <w:rPr>
              <w:vertAlign w:val="baseline"/>
            </w:rPr>
          </w:pPr>
          <w:r w:rsidDel="00000000" w:rsidR="00000000" w:rsidRPr="00000000">
            <w:rPr>
              <w:rtl w:val="0"/>
            </w:rPr>
          </w:r>
        </w:p>
        <w:p w:rsidR="00000000" w:rsidDel="00000000" w:rsidP="00000000" w:rsidRDefault="00000000" w:rsidRPr="00000000" w14:paraId="00000085">
          <w:pPr>
            <w:jc w:val="center"/>
            <w:rPr>
              <w:vertAlign w:val="baseline"/>
            </w:rPr>
          </w:pPr>
          <w:r w:rsidDel="00000000" w:rsidR="00000000" w:rsidRPr="00000000">
            <w:rPr>
              <w:vertAlign w:val="baseline"/>
            </w:rPr>
            <w:drawing>
              <wp:inline distB="0" distT="0" distL="114300" distR="114300">
                <wp:extent cx="1095375" cy="733425"/>
                <wp:effectExtent b="0" l="0" r="0" t="0"/>
                <wp:docPr id="1062"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095375" cy="7334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86">
          <w:pPr>
            <w:jc w:val="center"/>
            <w:rPr>
              <w:vertAlign w:val="baseline"/>
            </w:rPr>
          </w:pPr>
          <w:r w:rsidDel="00000000" w:rsidR="00000000" w:rsidRPr="00000000">
            <w:rPr>
              <w:rtl w:val="0"/>
            </w:rPr>
          </w:r>
        </w:p>
      </w:tc>
      <w:tc>
        <w:tcPr>
          <w:vAlign w:val="center"/>
        </w:tcPr>
        <w:p w:rsidR="00000000" w:rsidDel="00000000" w:rsidP="00000000" w:rsidRDefault="00000000" w:rsidRPr="00000000" w14:paraId="00000087">
          <w:pPr>
            <w:jc w:val="center"/>
            <w:rPr>
              <w:vertAlign w:val="baseline"/>
            </w:rPr>
          </w:pPr>
          <w:r w:rsidDel="00000000" w:rsidR="00000000" w:rsidRPr="00000000">
            <w:rPr>
              <w:rtl w:val="0"/>
            </w:rPr>
          </w:r>
        </w:p>
        <w:p w:rsidR="00000000" w:rsidDel="00000000" w:rsidP="00000000" w:rsidRDefault="00000000" w:rsidRPr="00000000" w14:paraId="00000088">
          <w:pPr>
            <w:jc w:val="center"/>
            <w:rPr>
              <w:vertAlign w:val="baseline"/>
            </w:rPr>
          </w:pPr>
          <w:r w:rsidDel="00000000" w:rsidR="00000000" w:rsidRPr="00000000">
            <w:rPr>
              <w:vertAlign w:val="baseline"/>
            </w:rPr>
            <w:drawing>
              <wp:inline distB="0" distT="0" distL="114300" distR="114300">
                <wp:extent cx="838835" cy="782320"/>
                <wp:effectExtent b="0" l="0" r="0" t="0"/>
                <wp:docPr descr="Logoa FP.JPG" id="1063" name="image2.jpg"/>
                <a:graphic>
                  <a:graphicData uri="http://schemas.openxmlformats.org/drawingml/2006/picture">
                    <pic:pic>
                      <pic:nvPicPr>
                        <pic:cNvPr descr="Logoa FP.JPG" id="0" name="image2.jpg"/>
                        <pic:cNvPicPr preferRelativeResize="0"/>
                      </pic:nvPicPr>
                      <pic:blipFill>
                        <a:blip r:embed="rId2"/>
                        <a:srcRect b="0" l="0" r="0" t="0"/>
                        <a:stretch>
                          <a:fillRect/>
                        </a:stretch>
                      </pic:blipFill>
                      <pic:spPr>
                        <a:xfrm>
                          <a:off x="0" y="0"/>
                          <a:ext cx="838835" cy="782320"/>
                        </a:xfrm>
                        <a:prstGeom prst="rect"/>
                        <a:ln/>
                      </pic:spPr>
                    </pic:pic>
                  </a:graphicData>
                </a:graphic>
              </wp:inline>
            </w:drawing>
          </w:r>
          <w:r w:rsidDel="00000000" w:rsidR="00000000" w:rsidRPr="00000000">
            <w:rPr>
              <w:rtl w:val="0"/>
            </w:rPr>
          </w:r>
        </w:p>
        <w:p w:rsidR="00000000" w:rsidDel="00000000" w:rsidP="00000000" w:rsidRDefault="00000000" w:rsidRPr="00000000" w14:paraId="00000089">
          <w:pPr>
            <w:jc w:val="center"/>
            <w:rPr>
              <w:vertAlign w:val="baseline"/>
            </w:rPr>
          </w:pPr>
          <w:r w:rsidDel="00000000" w:rsidR="00000000" w:rsidRPr="00000000">
            <w:rPr>
              <w:rtl w:val="0"/>
            </w:rPr>
          </w:r>
        </w:p>
      </w:tc>
      <w:tc>
        <w:tcPr>
          <w:vAlign w:val="center"/>
        </w:tcPr>
        <w:p w:rsidR="00000000" w:rsidDel="00000000" w:rsidP="00000000" w:rsidRDefault="00000000" w:rsidRPr="00000000" w14:paraId="0000008A">
          <w:pPr>
            <w:jc w:val="center"/>
            <w:rPr>
              <w:vertAlign w:val="baseline"/>
            </w:rPr>
          </w:pPr>
          <w:r w:rsidDel="00000000" w:rsidR="00000000" w:rsidRPr="00000000">
            <w:rPr>
              <w:vertAlign w:val="baseline"/>
            </w:rPr>
            <w:drawing>
              <wp:inline distB="0" distT="0" distL="114300" distR="114300">
                <wp:extent cx="1323975" cy="466725"/>
                <wp:effectExtent b="0" l="0" r="0" t="0"/>
                <wp:docPr id="1064" name="image1.png"/>
                <a:graphic>
                  <a:graphicData uri="http://schemas.openxmlformats.org/drawingml/2006/picture">
                    <pic:pic>
                      <pic:nvPicPr>
                        <pic:cNvPr id="0" name="image1.png"/>
                        <pic:cNvPicPr preferRelativeResize="0"/>
                      </pic:nvPicPr>
                      <pic:blipFill>
                        <a:blip r:embed="rId3"/>
                        <a:srcRect b="0" l="0" r="0" t="0"/>
                        <a:stretch>
                          <a:fillRect/>
                        </a:stretch>
                      </pic:blipFill>
                      <pic:spPr>
                        <a:xfrm>
                          <a:off x="0" y="0"/>
                          <a:ext cx="1323975" cy="46672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mic Sans MS" w:cs="Comic Sans MS" w:eastAsia="Comic Sans MS" w:hAnsi="Comic Sans MS"/>
        <w:vertAlign w:val="baseline"/>
      </w:rPr>
    </w:pPr>
    <w:r w:rsidDel="00000000" w:rsidR="00000000" w:rsidRPr="00000000">
      <w:rPr>
        <w:rtl w:val="0"/>
      </w:rPr>
    </w:r>
  </w:p>
  <w:tbl>
    <w:tblPr>
      <w:tblStyle w:val="Table2"/>
      <w:tblW w:w="10313.999999999998" w:type="dxa"/>
      <w:jc w:val="center"/>
      <w:tblLayout w:type="fixed"/>
      <w:tblLook w:val="0000"/>
    </w:tblPr>
    <w:tblGrid>
      <w:gridCol w:w="2161"/>
      <w:gridCol w:w="4043"/>
      <w:gridCol w:w="1942"/>
      <w:gridCol w:w="2168"/>
      <w:tblGridChange w:id="0">
        <w:tblGrid>
          <w:gridCol w:w="2161"/>
          <w:gridCol w:w="4043"/>
          <w:gridCol w:w="1942"/>
          <w:gridCol w:w="2168"/>
        </w:tblGrid>
      </w:tblGridChange>
    </w:tblGrid>
    <w:tr>
      <w:trPr>
        <w:cantSplit w:val="0"/>
        <w:tblHeader w:val="0"/>
      </w:trPr>
      <w:tc>
        <w:tcPr>
          <w:vAlign w:val="center"/>
        </w:tcPr>
        <w:p w:rsidR="00000000" w:rsidDel="00000000" w:rsidP="00000000" w:rsidRDefault="00000000" w:rsidRPr="00000000" w14:paraId="0000007C">
          <w:pPr>
            <w:jc w:val="right"/>
            <w:rPr>
              <w:vertAlign w:val="baseline"/>
            </w:rPr>
          </w:pPr>
          <w:r w:rsidDel="00000000" w:rsidR="00000000" w:rsidRPr="00000000">
            <w:rPr>
              <w:rtl w:val="0"/>
            </w:rPr>
          </w:r>
        </w:p>
        <w:p w:rsidR="00000000" w:rsidDel="00000000" w:rsidP="00000000" w:rsidRDefault="00000000" w:rsidRPr="00000000" w14:paraId="0000007D">
          <w:pPr>
            <w:jc w:val="right"/>
            <w:rPr>
              <w:vertAlign w:val="baseline"/>
            </w:rPr>
          </w:pPr>
          <w:r w:rsidDel="00000000" w:rsidR="00000000" w:rsidRPr="00000000">
            <w:rPr>
              <w:vertAlign w:val="baseline"/>
            </w:rPr>
            <w:drawing>
              <wp:inline distB="0" distT="0" distL="114300" distR="114300">
                <wp:extent cx="1007110" cy="837565"/>
                <wp:effectExtent b="0" l="0" r="0" t="0"/>
                <wp:docPr descr="ALE-gorria-2015.jpg" id="1081" name="image19.jpg"/>
                <a:graphic>
                  <a:graphicData uri="http://schemas.openxmlformats.org/drawingml/2006/picture">
                    <pic:pic>
                      <pic:nvPicPr>
                        <pic:cNvPr descr="ALE-gorria-2015.jpg" id="0" name="image19.jpg"/>
                        <pic:cNvPicPr preferRelativeResize="0"/>
                      </pic:nvPicPr>
                      <pic:blipFill>
                        <a:blip r:embed="rId1"/>
                        <a:srcRect b="0" l="0" r="0" t="0"/>
                        <a:stretch>
                          <a:fillRect/>
                        </a:stretch>
                      </pic:blipFill>
                      <pic:spPr>
                        <a:xfrm>
                          <a:off x="0" y="0"/>
                          <a:ext cx="1007110" cy="83756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7E">
          <w:pPr>
            <w:jc w:val="right"/>
            <w:rPr>
              <w:vertAlign w:val="baseline"/>
            </w:rPr>
          </w:pPr>
          <w:r w:rsidDel="00000000" w:rsidR="00000000" w:rsidRPr="00000000">
            <w:rPr>
              <w:vertAlign w:val="baseline"/>
              <w:rtl w:val="0"/>
            </w:rPr>
            <w:t xml:space="preserve">                                     </w:t>
          </w:r>
        </w:p>
      </w:tc>
      <w:tc>
        <w:tcPr>
          <w:vAlign w:val="center"/>
        </w:tcPr>
        <w:p w:rsidR="00000000" w:rsidDel="00000000" w:rsidP="00000000" w:rsidRDefault="00000000" w:rsidRPr="00000000" w14:paraId="0000007F">
          <w:pPr>
            <w:jc w:val="right"/>
            <w:rPr>
              <w:vertAlign w:val="baseline"/>
            </w:rPr>
          </w:pPr>
          <w:r w:rsidDel="00000000" w:rsidR="00000000" w:rsidRPr="00000000">
            <w:rPr>
              <w:rtl w:val="0"/>
            </w:rPr>
          </w:r>
        </w:p>
        <w:p w:rsidR="00000000" w:rsidDel="00000000" w:rsidP="00000000" w:rsidRDefault="00000000" w:rsidRPr="00000000" w14:paraId="00000080">
          <w:pPr>
            <w:jc w:val="right"/>
            <w:rPr>
              <w:vertAlign w:val="baseline"/>
            </w:rPr>
          </w:pPr>
          <w:r w:rsidDel="00000000" w:rsidR="00000000" w:rsidRPr="00000000">
            <w:rPr>
              <w:vertAlign w:val="baseline"/>
            </w:rPr>
            <w:drawing>
              <wp:inline distB="0" distT="0" distL="114300" distR="114300">
                <wp:extent cx="293370" cy="394335"/>
                <wp:effectExtent b="0" l="0" r="0" t="0"/>
                <wp:docPr id="1082" name="image18.jpg"/>
                <a:graphic>
                  <a:graphicData uri="http://schemas.openxmlformats.org/drawingml/2006/picture">
                    <pic:pic>
                      <pic:nvPicPr>
                        <pic:cNvPr id="0" name="image18.jpg"/>
                        <pic:cNvPicPr preferRelativeResize="0"/>
                      </pic:nvPicPr>
                      <pic:blipFill>
                        <a:blip r:embed="rId2"/>
                        <a:srcRect b="0" l="0" r="0" t="0"/>
                        <a:stretch>
                          <a:fillRect/>
                        </a:stretch>
                      </pic:blipFill>
                      <pic:spPr>
                        <a:xfrm>
                          <a:off x="0" y="0"/>
                          <a:ext cx="293370" cy="39433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81">
          <w:pPr>
            <w:jc w:val="both"/>
            <w:rPr>
              <w:vertAlign w:val="baseline"/>
            </w:rPr>
          </w:pPr>
          <w:r w:rsidDel="00000000" w:rsidR="00000000" w:rsidRPr="00000000">
            <w:rPr>
              <w:vertAlign w:val="baseline"/>
            </w:rPr>
            <w:drawing>
              <wp:inline distB="0" distT="0" distL="114300" distR="114300">
                <wp:extent cx="1114425" cy="819150"/>
                <wp:effectExtent b="0" l="0" r="0" t="0"/>
                <wp:docPr id="1083" name="image17.png"/>
                <a:graphic>
                  <a:graphicData uri="http://schemas.openxmlformats.org/drawingml/2006/picture">
                    <pic:pic>
                      <pic:nvPicPr>
                        <pic:cNvPr id="0" name="image17.png"/>
                        <pic:cNvPicPr preferRelativeResize="0"/>
                      </pic:nvPicPr>
                      <pic:blipFill>
                        <a:blip r:embed="rId3"/>
                        <a:srcRect b="0" l="0" r="0" t="0"/>
                        <a:stretch>
                          <a:fillRect/>
                        </a:stretch>
                      </pic:blipFill>
                      <pic:spPr>
                        <a:xfrm>
                          <a:off x="0" y="0"/>
                          <a:ext cx="1114425" cy="8191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bullet"/>
      <w:lvlText w:val="✔"/>
      <w:lvlJc w:val="left"/>
      <w:pPr>
        <w:ind w:left="1440" w:hanging="360"/>
      </w:pPr>
      <w:rPr>
        <w:rFonts w:ascii="Noto Sans" w:cs="Noto Sans" w:eastAsia="Noto Sans" w:hAnsi="Noto Sans"/>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2160" w:hanging="360"/>
      </w:pPr>
      <w:rPr>
        <w:rFonts w:ascii="Noto Sans" w:cs="Noto Sans" w:eastAsia="Noto Sans" w:hAnsi="Noto Sans"/>
        <w:vertAlign w:val="baseline"/>
      </w:rPr>
    </w:lvl>
    <w:lvl w:ilvl="1">
      <w:start w:val="1"/>
      <w:numFmt w:val="bullet"/>
      <w:lvlText w:val="o"/>
      <w:lvlJc w:val="left"/>
      <w:pPr>
        <w:ind w:left="2880" w:hanging="360"/>
      </w:pPr>
      <w:rPr>
        <w:rFonts w:ascii="Courier New" w:cs="Courier New" w:eastAsia="Courier New" w:hAnsi="Courier New"/>
        <w:vertAlign w:val="baseline"/>
      </w:rPr>
    </w:lvl>
    <w:lvl w:ilvl="2">
      <w:start w:val="1"/>
      <w:numFmt w:val="bullet"/>
      <w:lvlText w:val="▪"/>
      <w:lvlJc w:val="left"/>
      <w:pPr>
        <w:ind w:left="3600" w:hanging="360"/>
      </w:pPr>
      <w:rPr>
        <w:rFonts w:ascii="Noto Sans" w:cs="Noto Sans" w:eastAsia="Noto Sans" w:hAnsi="Noto Sans"/>
        <w:vertAlign w:val="baseline"/>
      </w:rPr>
    </w:lvl>
    <w:lvl w:ilvl="3">
      <w:start w:val="1"/>
      <w:numFmt w:val="bullet"/>
      <w:lvlText w:val="●"/>
      <w:lvlJc w:val="left"/>
      <w:pPr>
        <w:ind w:left="4320" w:hanging="360"/>
      </w:pPr>
      <w:rPr>
        <w:rFonts w:ascii="Noto Sans" w:cs="Noto Sans" w:eastAsia="Noto Sans" w:hAnsi="Noto Sans"/>
        <w:vertAlign w:val="baseline"/>
      </w:rPr>
    </w:lvl>
    <w:lvl w:ilvl="4">
      <w:start w:val="1"/>
      <w:numFmt w:val="bullet"/>
      <w:lvlText w:val="o"/>
      <w:lvlJc w:val="left"/>
      <w:pPr>
        <w:ind w:left="5040" w:hanging="360"/>
      </w:pPr>
      <w:rPr>
        <w:rFonts w:ascii="Courier New" w:cs="Courier New" w:eastAsia="Courier New" w:hAnsi="Courier New"/>
        <w:vertAlign w:val="baseline"/>
      </w:rPr>
    </w:lvl>
    <w:lvl w:ilvl="5">
      <w:start w:val="1"/>
      <w:numFmt w:val="bullet"/>
      <w:lvlText w:val="▪"/>
      <w:lvlJc w:val="left"/>
      <w:pPr>
        <w:ind w:left="5760" w:hanging="360"/>
      </w:pPr>
      <w:rPr>
        <w:rFonts w:ascii="Noto Sans" w:cs="Noto Sans" w:eastAsia="Noto Sans" w:hAnsi="Noto Sans"/>
        <w:vertAlign w:val="baseline"/>
      </w:rPr>
    </w:lvl>
    <w:lvl w:ilvl="6">
      <w:start w:val="1"/>
      <w:numFmt w:val="bullet"/>
      <w:lvlText w:val="●"/>
      <w:lvlJc w:val="left"/>
      <w:pPr>
        <w:ind w:left="6480" w:hanging="360"/>
      </w:pPr>
      <w:rPr>
        <w:rFonts w:ascii="Noto Sans" w:cs="Noto Sans" w:eastAsia="Noto Sans" w:hAnsi="Noto Sans"/>
        <w:vertAlign w:val="baseline"/>
      </w:rPr>
    </w:lvl>
    <w:lvl w:ilvl="7">
      <w:start w:val="1"/>
      <w:numFmt w:val="bullet"/>
      <w:lvlText w:val="o"/>
      <w:lvlJc w:val="left"/>
      <w:pPr>
        <w:ind w:left="7200" w:hanging="360"/>
      </w:pPr>
      <w:rPr>
        <w:rFonts w:ascii="Courier New" w:cs="Courier New" w:eastAsia="Courier New" w:hAnsi="Courier New"/>
        <w:vertAlign w:val="baseline"/>
      </w:rPr>
    </w:lvl>
    <w:lvl w:ilvl="8">
      <w:start w:val="1"/>
      <w:numFmt w:val="bullet"/>
      <w:lvlText w:val="▪"/>
      <w:lvlJc w:val="left"/>
      <w:pPr>
        <w:ind w:left="7920" w:hanging="360"/>
      </w:pPr>
      <w:rPr>
        <w:rFonts w:ascii="Noto Sans" w:cs="Noto Sans" w:eastAsia="Noto Sans" w:hAnsi="Noto Sans"/>
        <w:vertAlign w:val="baseline"/>
      </w:rPr>
    </w:lvl>
  </w:abstractNum>
  <w:abstractNum w:abstractNumId="4">
    <w:lvl w:ilvl="0">
      <w:start w:val="1"/>
      <w:numFmt w:val="decimal"/>
      <w:lvlText w:val="%1)"/>
      <w:lvlJc w:val="left"/>
      <w:pPr>
        <w:ind w:left="1080" w:hanging="360"/>
      </w:pPr>
      <w:rPr>
        <w:vertAlign w:val="baseline"/>
      </w:rPr>
    </w:lvl>
    <w:lvl w:ilvl="1">
      <w:start w:val="1"/>
      <w:numFmt w:val="bullet"/>
      <w:lvlText w:val="⮚"/>
      <w:lvlJc w:val="left"/>
      <w:pPr>
        <w:ind w:left="1800" w:hanging="360"/>
      </w:pPr>
      <w:rPr>
        <w:rFonts w:ascii="Noto Sans" w:cs="Noto Sans" w:eastAsia="Noto Sans" w:hAnsi="Noto Sans"/>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name w:val="Normal"/>
    <w:next w:val="Normal"/>
    <w:autoRedefine w:val="0"/>
    <w:hidden w:val="0"/>
    <w:qFormat w:val="0"/>
    <w:pPr>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Fuentedepárrafopredeter.">
    <w:name w:val="Fuente de párrafo predeter."/>
    <w:next w:val="Fuentedepárrafopredeter."/>
    <w:autoRedefine w:val="0"/>
    <w:hidden w:val="0"/>
    <w:qFormat w:val="0"/>
    <w:rPr>
      <w:w w:val="100"/>
      <w:position w:val="-1"/>
      <w:effect w:val="none"/>
      <w:vertAlign w:val="baseline"/>
      <w:cs w:val="0"/>
      <w:em w:val="none"/>
      <w:lang/>
    </w:rPr>
  </w:style>
  <w:style w:type="table" w:styleId="Tablanormal">
    <w:name w:val="Tabla normal"/>
    <w:next w:val="Tablanormal"/>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Sinlista">
    <w:name w:val="Sin lista"/>
    <w:next w:val="Sinlista"/>
    <w:autoRedefine w:val="0"/>
    <w:hidden w:val="0"/>
    <w:qFormat w:val="0"/>
    <w:pPr>
      <w:suppressAutoHyphens w:val="1"/>
      <w:spacing w:line="1" w:lineRule="atLeast"/>
      <w:ind w:leftChars="-1" w:rightChars="0" w:firstLineChars="-1"/>
      <w:textDirection w:val="btLr"/>
      <w:textAlignment w:val="top"/>
      <w:outlineLvl w:val="0"/>
    </w:pPr>
  </w:style>
  <w:style w:type="character" w:styleId="apple-converted-space">
    <w:name w:val="apple-converted-space"/>
    <w:basedOn w:val="Fuentedepárrafopredeter."/>
    <w:next w:val="apple-converted-space"/>
    <w:autoRedefine w:val="0"/>
    <w:hidden w:val="0"/>
    <w:qFormat w:val="0"/>
    <w:rPr>
      <w:w w:val="100"/>
      <w:position w:val="-1"/>
      <w:effect w:val="none"/>
      <w:vertAlign w:val="baseline"/>
      <w:cs w:val="0"/>
      <w:em w:val="none"/>
      <w:lang/>
    </w:rPr>
  </w:style>
  <w:style w:type="character" w:styleId="Hipervínculo">
    <w:name w:val="Hipervínculo"/>
    <w:next w:val="Hipervínculo"/>
    <w:autoRedefine w:val="0"/>
    <w:hidden w:val="0"/>
    <w:qFormat w:val="0"/>
    <w:rPr>
      <w:color w:val="0000ff"/>
      <w:w w:val="100"/>
      <w:position w:val="-1"/>
      <w:u w:val="single"/>
      <w:effect w:val="none"/>
      <w:vertAlign w:val="baseline"/>
      <w:cs w:val="0"/>
      <w:em w:val="none"/>
      <w:lang/>
    </w:rPr>
  </w:style>
  <w:style w:type="character" w:styleId="Ref.decomentario">
    <w:name w:val="Ref. de comentario"/>
    <w:next w:val="Ref.decomentario"/>
    <w:autoRedefine w:val="0"/>
    <w:hidden w:val="0"/>
    <w:qFormat w:val="0"/>
    <w:rPr>
      <w:w w:val="100"/>
      <w:position w:val="-1"/>
      <w:sz w:val="16"/>
      <w:szCs w:val="16"/>
      <w:effect w:val="none"/>
      <w:vertAlign w:val="baseline"/>
      <w:cs w:val="0"/>
      <w:em w:val="none"/>
      <w:lang/>
    </w:rPr>
  </w:style>
  <w:style w:type="paragraph" w:styleId="Textocomentario">
    <w:name w:val="Texto comentario"/>
    <w:basedOn w:val="Normal"/>
    <w:next w:val="Textocomentario"/>
    <w:autoRedefine w:val="0"/>
    <w:hidden w:val="0"/>
    <w:qFormat w:val="0"/>
    <w:pPr>
      <w:suppressAutoHyphens w:val="1"/>
      <w:spacing w:line="1" w:lineRule="atLeast"/>
      <w:ind w:leftChars="-1" w:rightChars="0" w:firstLineChars="-1"/>
      <w:textDirection w:val="btLr"/>
      <w:textAlignment w:val="top"/>
      <w:outlineLvl w:val="0"/>
    </w:pPr>
    <w:rPr>
      <w:w w:val="100"/>
      <w:position w:val="-1"/>
      <w:sz w:val="20"/>
      <w:szCs w:val="20"/>
      <w:effect w:val="none"/>
      <w:vertAlign w:val="baseline"/>
      <w:cs w:val="0"/>
      <w:em w:val="none"/>
      <w:lang w:bidi="ar-SA" w:eastAsia="es-ES" w:val="es-ES"/>
    </w:rPr>
  </w:style>
  <w:style w:type="character" w:styleId="TextocomentarioCar">
    <w:name w:val="Texto comentario Car"/>
    <w:basedOn w:val="Fuentedepárrafopredeter."/>
    <w:next w:val="TextocomentarioCar"/>
    <w:autoRedefine w:val="0"/>
    <w:hidden w:val="0"/>
    <w:qFormat w:val="0"/>
    <w:rPr>
      <w:w w:val="100"/>
      <w:position w:val="-1"/>
      <w:effect w:val="none"/>
      <w:vertAlign w:val="baseline"/>
      <w:cs w:val="0"/>
      <w:em w:val="none"/>
      <w:lang/>
    </w:rPr>
  </w:style>
  <w:style w:type="paragraph" w:styleId="Asuntodelcomentario">
    <w:name w:val="Asunto del comentario"/>
    <w:basedOn w:val="Textocomentario"/>
    <w:next w:val="Textocomentario"/>
    <w:autoRedefine w:val="0"/>
    <w:hidden w:val="0"/>
    <w:qFormat w:val="0"/>
    <w:pPr>
      <w:suppressAutoHyphens w:val="1"/>
      <w:spacing w:line="1" w:lineRule="atLeast"/>
      <w:ind w:leftChars="-1" w:rightChars="0" w:firstLineChars="-1"/>
      <w:textDirection w:val="btLr"/>
      <w:textAlignment w:val="top"/>
      <w:outlineLvl w:val="0"/>
    </w:pPr>
    <w:rPr>
      <w:b w:val="1"/>
      <w:bCs w:val="1"/>
      <w:w w:val="100"/>
      <w:position w:val="-1"/>
      <w:sz w:val="20"/>
      <w:szCs w:val="20"/>
      <w:effect w:val="none"/>
      <w:vertAlign w:val="baseline"/>
      <w:cs w:val="0"/>
      <w:em w:val="none"/>
      <w:lang w:bidi="ar-SA" w:eastAsia="es-ES" w:val="es-ES"/>
    </w:rPr>
  </w:style>
  <w:style w:type="character" w:styleId="AsuntodelcomentarioCar">
    <w:name w:val="Asunto del comentario Car"/>
    <w:next w:val="AsuntodelcomentarioCar"/>
    <w:autoRedefine w:val="0"/>
    <w:hidden w:val="0"/>
    <w:qFormat w:val="0"/>
    <w:rPr>
      <w:b w:val="1"/>
      <w:bCs w:val="1"/>
      <w:w w:val="100"/>
      <w:position w:val="-1"/>
      <w:effect w:val="none"/>
      <w:vertAlign w:val="baseline"/>
      <w:cs w:val="0"/>
      <w:em w:val="none"/>
      <w:lang/>
    </w:rPr>
  </w:style>
  <w:style w:type="paragraph" w:styleId="Textodeglobo">
    <w:name w:val="Texto de globo"/>
    <w:basedOn w:val="Normal"/>
    <w:next w:val="Textodeglobo"/>
    <w:autoRedefine w:val="0"/>
    <w:hidden w:val="0"/>
    <w:qFormat w:val="0"/>
    <w:pPr>
      <w:suppressAutoHyphens w:val="1"/>
      <w:spacing w:line="1" w:lineRule="atLeast"/>
      <w:ind w:leftChars="-1" w:rightChars="0" w:firstLineChars="-1"/>
      <w:textDirection w:val="btLr"/>
      <w:textAlignment w:val="top"/>
      <w:outlineLvl w:val="0"/>
    </w:pPr>
    <w:rPr>
      <w:rFonts w:ascii="Segoe UI" w:cs="Segoe UI" w:hAnsi="Segoe UI"/>
      <w:w w:val="100"/>
      <w:position w:val="-1"/>
      <w:sz w:val="18"/>
      <w:szCs w:val="18"/>
      <w:effect w:val="none"/>
      <w:vertAlign w:val="baseline"/>
      <w:cs w:val="0"/>
      <w:em w:val="none"/>
      <w:lang w:bidi="ar-SA" w:eastAsia="es-ES" w:val="es-ES"/>
    </w:rPr>
  </w:style>
  <w:style w:type="character" w:styleId="TextodegloboCar">
    <w:name w:val="Texto de globo Car"/>
    <w:next w:val="TextodegloboCar"/>
    <w:autoRedefine w:val="0"/>
    <w:hidden w:val="0"/>
    <w:qFormat w:val="0"/>
    <w:rPr>
      <w:rFonts w:ascii="Segoe UI" w:cs="Segoe UI" w:hAnsi="Segoe UI"/>
      <w:w w:val="100"/>
      <w:position w:val="-1"/>
      <w:sz w:val="18"/>
      <w:szCs w:val="18"/>
      <w:effect w:val="none"/>
      <w:vertAlign w:val="baseline"/>
      <w:cs w:val="0"/>
      <w:em w:val="none"/>
      <w:lang/>
    </w:rPr>
  </w:style>
  <w:style w:type="table" w:styleId="Tablaconcuadrícula">
    <w:name w:val="Tabla con cuadrícula"/>
    <w:basedOn w:val="Tablanormal"/>
    <w:next w:val="Tablaconcuadrícula"/>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laconcuadrícula"/>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Encabezado">
    <w:name w:val="Encabezado"/>
    <w:basedOn w:val="Normal"/>
    <w:next w:val="Encabezado"/>
    <w:autoRedefine w:val="0"/>
    <w:hidden w:val="0"/>
    <w:qFormat w:val="0"/>
    <w:pPr>
      <w:tabs>
        <w:tab w:val="center" w:leader="none" w:pos="4252"/>
        <w:tab w:val="right" w:leader="none" w:pos="8504"/>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EncabezadoCar">
    <w:name w:val="Encabezado Car"/>
    <w:next w:val="EncabezadoCar"/>
    <w:autoRedefine w:val="0"/>
    <w:hidden w:val="0"/>
    <w:qFormat w:val="0"/>
    <w:rPr>
      <w:w w:val="100"/>
      <w:position w:val="-1"/>
      <w:sz w:val="24"/>
      <w:szCs w:val="24"/>
      <w:effect w:val="none"/>
      <w:vertAlign w:val="baseline"/>
      <w:cs w:val="0"/>
      <w:em w:val="none"/>
      <w:lang/>
    </w:rPr>
  </w:style>
  <w:style w:type="paragraph" w:styleId="Piedepágina">
    <w:name w:val="Pie de página"/>
    <w:basedOn w:val="Normal"/>
    <w:next w:val="Piedepágina"/>
    <w:autoRedefine w:val="0"/>
    <w:hidden w:val="0"/>
    <w:qFormat w:val="0"/>
    <w:pPr>
      <w:tabs>
        <w:tab w:val="center" w:leader="none" w:pos="4252"/>
        <w:tab w:val="right" w:leader="none" w:pos="8504"/>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PiedepáginaCar">
    <w:name w:val="Pie de página Car"/>
    <w:next w:val="PiedepáginaCar"/>
    <w:autoRedefine w:val="0"/>
    <w:hidden w:val="0"/>
    <w:qFormat w:val="0"/>
    <w:rPr>
      <w:w w:val="100"/>
      <w:position w:val="-1"/>
      <w:sz w:val="24"/>
      <w:szCs w:val="24"/>
      <w:effect w:val="none"/>
      <w:vertAlign w:val="baseline"/>
      <w:cs w:val="0"/>
      <w:em w:val="none"/>
      <w:lang/>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5.png"/><Relationship Id="rId22" Type="http://schemas.openxmlformats.org/officeDocument/2006/relationships/image" Target="media/image11.png"/><Relationship Id="rId21" Type="http://schemas.openxmlformats.org/officeDocument/2006/relationships/image" Target="media/image7.png"/><Relationship Id="rId24" Type="http://schemas.openxmlformats.org/officeDocument/2006/relationships/hyperlink" Target="https://www.youtube.com/watch?v=14-3e_ii4NU" TargetMode="External"/><Relationship Id="rId23"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26" Type="http://schemas.openxmlformats.org/officeDocument/2006/relationships/header" Target="header1.xml"/><Relationship Id="rId25" Type="http://schemas.openxmlformats.org/officeDocument/2006/relationships/hyperlink" Target="https://www.youtube.com/watch?v=8-gu701TBpU" TargetMode="External"/><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5.png"/><Relationship Id="rId8" Type="http://schemas.openxmlformats.org/officeDocument/2006/relationships/image" Target="media/image14.png"/><Relationship Id="rId11" Type="http://schemas.openxmlformats.org/officeDocument/2006/relationships/image" Target="media/image6.png"/><Relationship Id="rId10" Type="http://schemas.openxmlformats.org/officeDocument/2006/relationships/image" Target="media/image12.png"/><Relationship Id="rId13" Type="http://schemas.openxmlformats.org/officeDocument/2006/relationships/image" Target="media/image20.png"/><Relationship Id="rId12" Type="http://schemas.openxmlformats.org/officeDocument/2006/relationships/image" Target="media/image8.png"/><Relationship Id="rId15" Type="http://schemas.openxmlformats.org/officeDocument/2006/relationships/image" Target="media/image10.png"/><Relationship Id="rId14" Type="http://schemas.openxmlformats.org/officeDocument/2006/relationships/image" Target="media/image4.png"/><Relationship Id="rId17" Type="http://schemas.openxmlformats.org/officeDocument/2006/relationships/image" Target="media/image21.png"/><Relationship Id="rId16" Type="http://schemas.openxmlformats.org/officeDocument/2006/relationships/image" Target="media/image13.png"/><Relationship Id="rId19" Type="http://schemas.openxmlformats.org/officeDocument/2006/relationships/image" Target="media/image22.png"/><Relationship Id="rId18" Type="http://schemas.openxmlformats.org/officeDocument/2006/relationships/image" Target="media/image23.png"/></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2.jpg"/><Relationship Id="rId3"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9.jpg"/><Relationship Id="rId2" Type="http://schemas.openxmlformats.org/officeDocument/2006/relationships/image" Target="media/image18.jpg"/><Relationship Id="rId3"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FKmK3tadZ+GfyqecSe/CjzAfwtQ==">AMUW2mWjnznA4l1ImuAhJ8BAC52D+7XDS+2nSq8myWudQiro9OW9x5nG7f3mwlGyth6hiWy2LgR3PotFMjiAvSnBYCao8NE0sU2LL9qEdXKwrnRBQ3eAp+U=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2012-03-07T15:08:00Z</dcterms:created>
  <dc:creator>iñaki retegui</dc:creator>
</cp:coreProperties>
</file>

<file path=docProps/custom.xml><?xml version="1.0" encoding="utf-8"?>
<Properties xmlns="http://schemas.openxmlformats.org/officeDocument/2006/custom-properties" xmlns:vt="http://schemas.openxmlformats.org/officeDocument/2006/docPropsVTypes"/>
</file>