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2" w:type="dxa"/>
        <w:tblInd w:w="-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1321"/>
        <w:gridCol w:w="1402"/>
        <w:gridCol w:w="1807"/>
        <w:gridCol w:w="1725"/>
      </w:tblGrid>
      <w:tr w:rsidR="00BD0B81" w:rsidTr="00BD0B81">
        <w:trPr>
          <w:trHeight w:val="602"/>
        </w:trPr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Transmisioa</w:t>
            </w:r>
          </w:p>
        </w:tc>
        <w:tc>
          <w:tcPr>
            <w:tcW w:w="132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Asier</w:t>
            </w:r>
          </w:p>
          <w:p w:rsidR="004A6665" w:rsidRDefault="004A6665" w:rsidP="00953805">
            <w:pPr>
              <w:keepNext/>
              <w:spacing w:before="24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Agiriano</w:t>
            </w:r>
            <w:proofErr w:type="spellEnd"/>
          </w:p>
        </w:tc>
        <w:tc>
          <w:tcPr>
            <w:tcW w:w="140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Unai Parra</w:t>
            </w:r>
          </w:p>
        </w:tc>
        <w:tc>
          <w:tcPr>
            <w:tcW w:w="180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Heraitz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Gutierrez</w:t>
            </w:r>
            <w:proofErr w:type="spellEnd"/>
          </w:p>
        </w:tc>
        <w:tc>
          <w:tcPr>
            <w:tcW w:w="172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Kepa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Aranburua</w:t>
            </w:r>
            <w:proofErr w:type="spellEnd"/>
          </w:p>
        </w:tc>
      </w:tr>
      <w:tr w:rsidR="00BD0B81" w:rsidTr="00BD0B81">
        <w:trPr>
          <w:trHeight w:val="602"/>
        </w:trPr>
        <w:tc>
          <w:tcPr>
            <w:tcW w:w="161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Motorra</w:t>
            </w:r>
          </w:p>
        </w:tc>
        <w:tc>
          <w:tcPr>
            <w:tcW w:w="1321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Harkaitz</w:t>
            </w:r>
          </w:p>
          <w:p w:rsidR="004A6665" w:rsidRDefault="004A6665" w:rsidP="00953805">
            <w:pPr>
              <w:keepNext/>
              <w:spacing w:before="24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Corrales</w:t>
            </w:r>
          </w:p>
        </w:tc>
        <w:tc>
          <w:tcPr>
            <w:tcW w:w="140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Aldo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Ciprian</w:t>
            </w:r>
            <w:proofErr w:type="spellEnd"/>
          </w:p>
        </w:tc>
        <w:tc>
          <w:tcPr>
            <w:tcW w:w="180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Ander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Arrillaga</w:t>
            </w:r>
            <w:proofErr w:type="spellEnd"/>
          </w:p>
        </w:tc>
        <w:tc>
          <w:tcPr>
            <w:tcW w:w="172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Eneko Calvo</w:t>
            </w:r>
          </w:p>
        </w:tc>
      </w:tr>
      <w:tr w:rsidR="00BD0B81" w:rsidTr="00BD0B81">
        <w:trPr>
          <w:trHeight w:val="293"/>
        </w:trPr>
        <w:tc>
          <w:tcPr>
            <w:tcW w:w="1617" w:type="dxa"/>
            <w:tcBorders>
              <w:left w:val="single" w:sz="8" w:space="0" w:color="78C0D4"/>
              <w:bottom w:val="single" w:sz="8" w:space="0" w:color="FFFFFF"/>
              <w:right w:val="single" w:sz="8" w:space="0" w:color="78C0D4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4A666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Direkzioa</w:t>
            </w:r>
          </w:p>
        </w:tc>
        <w:tc>
          <w:tcPr>
            <w:tcW w:w="1321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Julen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García</w:t>
            </w:r>
            <w:proofErr w:type="spellEnd"/>
          </w:p>
        </w:tc>
        <w:tc>
          <w:tcPr>
            <w:tcW w:w="1402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Irati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Sapo</w:t>
            </w:r>
            <w:proofErr w:type="spellEnd"/>
          </w:p>
        </w:tc>
        <w:tc>
          <w:tcPr>
            <w:tcW w:w="1807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Oier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Terrazas</w:t>
            </w:r>
            <w:proofErr w:type="spellEnd"/>
          </w:p>
        </w:tc>
        <w:tc>
          <w:tcPr>
            <w:tcW w:w="1725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Iraitz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lazpita</w:t>
            </w:r>
            <w:proofErr w:type="spellEnd"/>
          </w:p>
        </w:tc>
      </w:tr>
      <w:tr w:rsidR="00BD0B81" w:rsidTr="00BD0B81">
        <w:trPr>
          <w:trHeight w:val="293"/>
        </w:trPr>
        <w:tc>
          <w:tcPr>
            <w:tcW w:w="161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Balaztak</w:t>
            </w:r>
          </w:p>
        </w:tc>
        <w:tc>
          <w:tcPr>
            <w:tcW w:w="1321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Frede</w:t>
            </w:r>
            <w:proofErr w:type="spellEnd"/>
          </w:p>
        </w:tc>
        <w:tc>
          <w:tcPr>
            <w:tcW w:w="140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Antxon</w:t>
            </w:r>
            <w:proofErr w:type="spellEnd"/>
          </w:p>
        </w:tc>
        <w:tc>
          <w:tcPr>
            <w:tcW w:w="180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Oier Manjon</w:t>
            </w:r>
          </w:p>
        </w:tc>
        <w:tc>
          <w:tcPr>
            <w:tcW w:w="1725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Illart</w:t>
            </w:r>
            <w:proofErr w:type="spellEnd"/>
          </w:p>
        </w:tc>
      </w:tr>
      <w:tr w:rsidR="004A6665" w:rsidTr="00BD0B81">
        <w:trPr>
          <w:trHeight w:val="768"/>
        </w:trPr>
        <w:tc>
          <w:tcPr>
            <w:tcW w:w="1617" w:type="dxa"/>
            <w:tcBorders>
              <w:left w:val="single" w:sz="8" w:space="0" w:color="78C0D4"/>
              <w:bottom w:val="single" w:sz="8" w:space="0" w:color="FFFFFF"/>
              <w:right w:val="single" w:sz="8" w:space="0" w:color="78C0D4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Pr="004A6665" w:rsidRDefault="004A6665" w:rsidP="0095380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4A6665" w:rsidRPr="004A6665" w:rsidRDefault="004A6665" w:rsidP="004A6665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4A6665">
              <w:rPr>
                <w:rFonts w:ascii="Cambria" w:eastAsia="Cambria" w:hAnsi="Cambria" w:cs="Cambria"/>
                <w:b/>
                <w:sz w:val="24"/>
                <w:szCs w:val="24"/>
              </w:rPr>
              <w:t>Xasia</w:t>
            </w:r>
            <w:proofErr w:type="spellEnd"/>
          </w:p>
        </w:tc>
        <w:tc>
          <w:tcPr>
            <w:tcW w:w="1321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Eneko Calvo</w:t>
            </w:r>
          </w:p>
        </w:tc>
        <w:tc>
          <w:tcPr>
            <w:tcW w:w="1402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Iraitz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Lazpita</w:t>
            </w:r>
            <w:proofErr w:type="spellEnd"/>
          </w:p>
        </w:tc>
        <w:tc>
          <w:tcPr>
            <w:tcW w:w="1807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Oier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Terrazas</w:t>
            </w:r>
            <w:proofErr w:type="spellEnd"/>
          </w:p>
        </w:tc>
        <w:tc>
          <w:tcPr>
            <w:tcW w:w="1725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BD0B81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Aguirre</w:t>
            </w:r>
            <w:proofErr w:type="spellEnd"/>
          </w:p>
        </w:tc>
      </w:tr>
      <w:tr w:rsidR="00BD0B81" w:rsidTr="00BD0B81">
        <w:trPr>
          <w:trHeight w:val="1221"/>
        </w:trPr>
        <w:tc>
          <w:tcPr>
            <w:tcW w:w="1617" w:type="dxa"/>
            <w:tcBorders>
              <w:left w:val="single" w:sz="8" w:space="0" w:color="78C0D4"/>
              <w:bottom w:val="single" w:sz="8" w:space="0" w:color="FFFFFF"/>
              <w:right w:val="single" w:sz="8" w:space="0" w:color="78C0D4"/>
            </w:tcBorders>
            <w:shd w:val="clear" w:color="auto" w:fill="8EAADB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ind w:left="10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Zirkuitu elektrikoa</w:t>
            </w:r>
          </w:p>
        </w:tc>
        <w:tc>
          <w:tcPr>
            <w:tcW w:w="1321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Christian</w:t>
            </w:r>
            <w:proofErr w:type="spellEnd"/>
          </w:p>
        </w:tc>
        <w:tc>
          <w:tcPr>
            <w:tcW w:w="1402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Unai Joaquin</w:t>
            </w:r>
          </w:p>
        </w:tc>
        <w:tc>
          <w:tcPr>
            <w:tcW w:w="1807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Liher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Moneo</w:t>
            </w:r>
            <w:proofErr w:type="spellEnd"/>
          </w:p>
        </w:tc>
        <w:tc>
          <w:tcPr>
            <w:tcW w:w="1725" w:type="dxa"/>
            <w:tcBorders>
              <w:bottom w:val="single" w:sz="8" w:space="0" w:color="FFFFFF"/>
              <w:right w:val="single" w:sz="8" w:space="0" w:color="78C0D4"/>
            </w:tcBorders>
            <w:shd w:val="clear" w:color="auto" w:fill="D2EAF0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Harkaitz Molina</w:t>
            </w:r>
          </w:p>
          <w:p w:rsidR="004A6665" w:rsidRDefault="004A6665" w:rsidP="00953805">
            <w:pPr>
              <w:keepNext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  <w:p w:rsidR="004A6665" w:rsidRDefault="004A6665" w:rsidP="00953805">
            <w:pPr>
              <w:keepNext/>
              <w:spacing w:before="24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843AF" w:rsidRDefault="004843AF"/>
    <w:p w:rsidR="004A6665" w:rsidRDefault="004A6665"/>
    <w:p w:rsidR="004A6665" w:rsidRPr="004A6665" w:rsidRDefault="004A6665" w:rsidP="004A6665">
      <w:pPr>
        <w:jc w:val="center"/>
        <w:rPr>
          <w:rFonts w:ascii="Gill Sans Ultra Bold" w:hAnsi="Gill Sans Ultra Bold"/>
          <w:b/>
          <w:sz w:val="36"/>
          <w:szCs w:val="36"/>
          <w:u w:val="single"/>
        </w:rPr>
      </w:pPr>
      <w:r w:rsidRPr="004A6665">
        <w:rPr>
          <w:rFonts w:ascii="Gill Sans Ultra Bold" w:hAnsi="Gill Sans Ultra Bold"/>
          <w:b/>
          <w:sz w:val="36"/>
          <w:szCs w:val="36"/>
          <w:u w:val="single"/>
        </w:rPr>
        <w:t>EGITEKO LANAK</w:t>
      </w:r>
    </w:p>
    <w:p w:rsidR="004A6665" w:rsidRDefault="004A6665"/>
    <w:p w:rsidR="004A6665" w:rsidRPr="00BD0B81" w:rsidRDefault="00BD0B81">
      <w:pPr>
        <w:rPr>
          <w:b/>
        </w:rPr>
      </w:pPr>
      <w:r w:rsidRPr="00BD0B81">
        <w:rPr>
          <w:b/>
          <w:sz w:val="36"/>
          <w:szCs w:val="36"/>
        </w:rPr>
        <w:t>Transmisioa</w:t>
      </w:r>
      <w:r w:rsidRPr="00BD0B81">
        <w:rPr>
          <w:b/>
        </w:rPr>
        <w:t>:</w:t>
      </w:r>
    </w:p>
    <w:p w:rsidR="00BD0B81" w:rsidRDefault="00BD0B81" w:rsidP="00BD0B81">
      <w:pPr>
        <w:pStyle w:val="Prrafodelista"/>
        <w:numPr>
          <w:ilvl w:val="0"/>
          <w:numId w:val="1"/>
        </w:numPr>
      </w:pPr>
      <w:r>
        <w:t>Atzeko ardatza egin: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r>
        <w:t xml:space="preserve">Diseinuan neurria ikusi eta </w:t>
      </w:r>
      <w:proofErr w:type="spellStart"/>
      <w:r>
        <w:t>tuboa</w:t>
      </w:r>
      <w:proofErr w:type="spellEnd"/>
      <w:r>
        <w:t xml:space="preserve"> neurrira moztu. (Mekanizatuan dago </w:t>
      </w:r>
      <w:proofErr w:type="spellStart"/>
      <w:r>
        <w:t>tuboa</w:t>
      </w:r>
      <w:proofErr w:type="spellEnd"/>
      <w:r>
        <w:t xml:space="preserve">). 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proofErr w:type="spellStart"/>
      <w:r>
        <w:t>Tubo</w:t>
      </w:r>
      <w:proofErr w:type="spellEnd"/>
      <w:r>
        <w:t xml:space="preserve"> hau </w:t>
      </w:r>
      <w:proofErr w:type="spellStart"/>
      <w:r>
        <w:t>modifikatu</w:t>
      </w:r>
      <w:proofErr w:type="spellEnd"/>
      <w:r>
        <w:t xml:space="preserve"> egin behar da. Errodamenduak ez </w:t>
      </w:r>
      <w:proofErr w:type="spellStart"/>
      <w:r>
        <w:t>doazten</w:t>
      </w:r>
      <w:proofErr w:type="spellEnd"/>
      <w:r>
        <w:t xml:space="preserve"> azalera lixatu (</w:t>
      </w:r>
      <w:proofErr w:type="spellStart"/>
      <w:r>
        <w:t>errrodamenduak</w:t>
      </w:r>
      <w:proofErr w:type="spellEnd"/>
      <w:r>
        <w:t xml:space="preserve"> bere lekura </w:t>
      </w:r>
      <w:proofErr w:type="spellStart"/>
      <w:r>
        <w:t>errezago</w:t>
      </w:r>
      <w:proofErr w:type="spellEnd"/>
      <w:r>
        <w:t xml:space="preserve"> sar daitezen). 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proofErr w:type="spellStart"/>
      <w:r>
        <w:t>Tuboan</w:t>
      </w:r>
      <w:proofErr w:type="spellEnd"/>
      <w:r>
        <w:t xml:space="preserve"> balazta diskoa (</w:t>
      </w:r>
      <w:proofErr w:type="spellStart"/>
      <w:r>
        <w:t>soportea</w:t>
      </w:r>
      <w:proofErr w:type="spellEnd"/>
      <w:r>
        <w:t xml:space="preserve"> egina dago) eta </w:t>
      </w:r>
      <w:proofErr w:type="spellStart"/>
      <w:r>
        <w:t>transmiso</w:t>
      </w:r>
      <w:proofErr w:type="spellEnd"/>
      <w:r>
        <w:t xml:space="preserve"> pinoia (</w:t>
      </w:r>
      <w:proofErr w:type="spellStart"/>
      <w:r>
        <w:t>soportea</w:t>
      </w:r>
      <w:proofErr w:type="spellEnd"/>
      <w:r>
        <w:t xml:space="preserve"> egiteko) non kokatua </w:t>
      </w:r>
      <w:proofErr w:type="spellStart"/>
      <w:r>
        <w:t>doazten</w:t>
      </w:r>
      <w:proofErr w:type="spellEnd"/>
      <w:r>
        <w:t xml:space="preserve"> markatu (planoak begiratu).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r>
        <w:t xml:space="preserve">Errodamenduetarako piezak sortuak daude. </w:t>
      </w:r>
      <w:proofErr w:type="spellStart"/>
      <w:r>
        <w:t>Tornilloak</w:t>
      </w:r>
      <w:proofErr w:type="spellEnd"/>
      <w:r>
        <w:t xml:space="preserve"> eskatu behar dira hauek xasisera lotzeko (Allen burua)</w:t>
      </w:r>
    </w:p>
    <w:p w:rsidR="00BD0B81" w:rsidRDefault="00BD0B81" w:rsidP="00141504">
      <w:pPr>
        <w:pStyle w:val="Prrafodelista"/>
        <w:numPr>
          <w:ilvl w:val="0"/>
          <w:numId w:val="1"/>
        </w:numPr>
      </w:pPr>
      <w:r>
        <w:t xml:space="preserve">Behin atzeko ardatzean dena </w:t>
      </w:r>
      <w:proofErr w:type="spellStart"/>
      <w:r>
        <w:t>montatua</w:t>
      </w:r>
      <w:proofErr w:type="spellEnd"/>
      <w:r>
        <w:t xml:space="preserve"> dagoenean, </w:t>
      </w:r>
      <w:proofErr w:type="spellStart"/>
      <w:r>
        <w:t>xasiaren</w:t>
      </w:r>
      <w:proofErr w:type="spellEnd"/>
      <w:r>
        <w:t xml:space="preserve"> trabesañoan </w:t>
      </w:r>
      <w:proofErr w:type="spellStart"/>
      <w:r>
        <w:t>montatu</w:t>
      </w:r>
      <w:proofErr w:type="spellEnd"/>
      <w:r>
        <w:t xml:space="preserve"> eta kokatu egin beharko da( trabesañoan zuloak egin eta </w:t>
      </w:r>
      <w:proofErr w:type="spellStart"/>
      <w:r>
        <w:t>alineatu</w:t>
      </w:r>
      <w:proofErr w:type="spellEnd"/>
      <w:r>
        <w:t xml:space="preserve"> ardatzak libre bira </w:t>
      </w:r>
      <w:r>
        <w:lastRenderedPageBreak/>
        <w:t>dezan)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r>
        <w:t xml:space="preserve">Behin hau eginda, gurpilak </w:t>
      </w:r>
      <w:proofErr w:type="spellStart"/>
      <w:r>
        <w:t>montatu</w:t>
      </w:r>
      <w:proofErr w:type="spellEnd"/>
      <w:r>
        <w:t xml:space="preserve"> eta aurreko ardatzarekin </w:t>
      </w:r>
      <w:proofErr w:type="spellStart"/>
      <w:r>
        <w:t>alineatuta</w:t>
      </w:r>
      <w:proofErr w:type="spellEnd"/>
      <w:r>
        <w:t xml:space="preserve"> dagoela, trabesañoa </w:t>
      </w:r>
      <w:proofErr w:type="spellStart"/>
      <w:r>
        <w:t>soldeatu</w:t>
      </w:r>
      <w:proofErr w:type="spellEnd"/>
      <w:r>
        <w:t xml:space="preserve"> xasisera .</w:t>
      </w:r>
    </w:p>
    <w:p w:rsidR="00BD0B81" w:rsidRDefault="00BD0B81" w:rsidP="00BD0B81">
      <w:pPr>
        <w:pStyle w:val="Prrafodelista"/>
        <w:numPr>
          <w:ilvl w:val="0"/>
          <w:numId w:val="2"/>
        </w:numPr>
      </w:pPr>
      <w:r>
        <w:t xml:space="preserve">Katea </w:t>
      </w:r>
      <w:proofErr w:type="spellStart"/>
      <w:r>
        <w:t>Montatu</w:t>
      </w:r>
      <w:proofErr w:type="spellEnd"/>
      <w:r>
        <w:t xml:space="preserve"> eta ondo </w:t>
      </w:r>
      <w:proofErr w:type="spellStart"/>
      <w:r>
        <w:t>alineatu</w:t>
      </w:r>
      <w:proofErr w:type="spellEnd"/>
      <w:r>
        <w:t>.</w:t>
      </w:r>
    </w:p>
    <w:p w:rsidR="00BD0B81" w:rsidRDefault="00BD0B81" w:rsidP="00BD0B81"/>
    <w:p w:rsidR="00BD0B81" w:rsidRDefault="00BD0B81" w:rsidP="00BD0B81"/>
    <w:p w:rsidR="00BD0B81" w:rsidRDefault="00BD0B81" w:rsidP="00BD0B81">
      <w:pPr>
        <w:rPr>
          <w:b/>
          <w:sz w:val="36"/>
          <w:szCs w:val="36"/>
        </w:rPr>
      </w:pPr>
      <w:r w:rsidRPr="00BD0B81">
        <w:rPr>
          <w:b/>
          <w:sz w:val="36"/>
          <w:szCs w:val="36"/>
        </w:rPr>
        <w:t>Motorra:</w:t>
      </w:r>
    </w:p>
    <w:p w:rsidR="00BD0B81" w:rsidRDefault="00141504" w:rsidP="00141504">
      <w:pPr>
        <w:pStyle w:val="Prrafodelista"/>
        <w:numPr>
          <w:ilvl w:val="0"/>
          <w:numId w:val="1"/>
        </w:numPr>
      </w:pPr>
      <w:r>
        <w:t xml:space="preserve">Motorraren </w:t>
      </w:r>
      <w:proofErr w:type="spellStart"/>
      <w:r>
        <w:t>soportea</w:t>
      </w:r>
      <w:proofErr w:type="spellEnd"/>
      <w:r>
        <w:t xml:space="preserve"> diseinatu eta egin. Katea </w:t>
      </w:r>
      <w:proofErr w:type="spellStart"/>
      <w:r>
        <w:t>tentsatzeko</w:t>
      </w:r>
      <w:proofErr w:type="spellEnd"/>
      <w:r>
        <w:t xml:space="preserve"> sistema eduki behar du. </w:t>
      </w:r>
    </w:p>
    <w:p w:rsidR="00141504" w:rsidRDefault="00141504" w:rsidP="00141504">
      <w:pPr>
        <w:pStyle w:val="Prrafodelista"/>
        <w:numPr>
          <w:ilvl w:val="0"/>
          <w:numId w:val="1"/>
        </w:numPr>
      </w:pPr>
      <w:r>
        <w:t xml:space="preserve">Motorrean </w:t>
      </w:r>
      <w:proofErr w:type="spellStart"/>
      <w:r>
        <w:t>piñoia</w:t>
      </w:r>
      <w:proofErr w:type="spellEnd"/>
      <w:r>
        <w:t xml:space="preserve"> </w:t>
      </w:r>
      <w:proofErr w:type="spellStart"/>
      <w:r>
        <w:t>montatu</w:t>
      </w:r>
      <w:proofErr w:type="spellEnd"/>
      <w:r>
        <w:t xml:space="preserve"> heltzen denean (egokitu egin beharko da ardatza)</w:t>
      </w:r>
    </w:p>
    <w:p w:rsidR="00141504" w:rsidRDefault="00141504" w:rsidP="00141504">
      <w:pPr>
        <w:pStyle w:val="Prrafodelista"/>
      </w:pPr>
    </w:p>
    <w:p w:rsidR="00141504" w:rsidRDefault="00141504" w:rsidP="00141504">
      <w:pPr>
        <w:pStyle w:val="Prrafodelista"/>
      </w:pPr>
    </w:p>
    <w:p w:rsidR="00141504" w:rsidRDefault="00141504" w:rsidP="00141504">
      <w:pPr>
        <w:pStyle w:val="Prrafodelista"/>
      </w:pPr>
    </w:p>
    <w:p w:rsidR="00141504" w:rsidRDefault="00141504" w:rsidP="00141504">
      <w:pPr>
        <w:pStyle w:val="Prrafodelista"/>
      </w:pPr>
    </w:p>
    <w:p w:rsidR="00141504" w:rsidRDefault="00141504" w:rsidP="00141504">
      <w:pPr>
        <w:pStyle w:val="Prrafodelista"/>
      </w:pPr>
    </w:p>
    <w:p w:rsidR="00141504" w:rsidRDefault="00141504" w:rsidP="00141504">
      <w:pPr>
        <w:rPr>
          <w:b/>
          <w:sz w:val="36"/>
          <w:szCs w:val="36"/>
        </w:rPr>
      </w:pPr>
      <w:r w:rsidRPr="00141504">
        <w:rPr>
          <w:b/>
          <w:sz w:val="36"/>
          <w:szCs w:val="36"/>
        </w:rPr>
        <w:t>Direkzioa</w:t>
      </w:r>
      <w:r>
        <w:rPr>
          <w:b/>
          <w:sz w:val="36"/>
          <w:szCs w:val="36"/>
        </w:rPr>
        <w:t>:</w:t>
      </w:r>
    </w:p>
    <w:p w:rsidR="00141504" w:rsidRDefault="00141504" w:rsidP="00141504">
      <w:pPr>
        <w:pStyle w:val="Prrafodelista"/>
        <w:numPr>
          <w:ilvl w:val="0"/>
          <w:numId w:val="6"/>
        </w:numPr>
      </w:pPr>
      <w:r>
        <w:t>Direkzio kaña luzatu (</w:t>
      </w:r>
      <w:proofErr w:type="spellStart"/>
      <w:r>
        <w:t>akoplea</w:t>
      </w:r>
      <w:proofErr w:type="spellEnd"/>
      <w:r>
        <w:t xml:space="preserve"> egiteko barra </w:t>
      </w:r>
      <w:proofErr w:type="spellStart"/>
      <w:r>
        <w:t>iada</w:t>
      </w:r>
      <w:proofErr w:type="spellEnd"/>
      <w:r>
        <w:t xml:space="preserve"> autoan dago). Neurriak hartu beharko dira zenbat luzatu ikusteko.</w:t>
      </w:r>
    </w:p>
    <w:p w:rsidR="00141504" w:rsidRDefault="00141504" w:rsidP="00141504">
      <w:pPr>
        <w:pStyle w:val="Prrafodelista"/>
        <w:numPr>
          <w:ilvl w:val="0"/>
          <w:numId w:val="6"/>
        </w:numPr>
      </w:pPr>
      <w:r>
        <w:t xml:space="preserve">Direkzio kañaren aurreko </w:t>
      </w:r>
      <w:proofErr w:type="spellStart"/>
      <w:r>
        <w:t>soportea</w:t>
      </w:r>
      <w:proofErr w:type="spellEnd"/>
      <w:r>
        <w:t xml:space="preserve"> xasisera lotzeko egokitu (</w:t>
      </w:r>
      <w:proofErr w:type="spellStart"/>
      <w:r>
        <w:t>rosaka</w:t>
      </w:r>
      <w:proofErr w:type="spellEnd"/>
      <w:r>
        <w:t xml:space="preserve"> bat errematxatu beharko da aurreko trabesañoan. </w:t>
      </w:r>
    </w:p>
    <w:p w:rsidR="00141504" w:rsidRDefault="00141504" w:rsidP="00141504">
      <w:pPr>
        <w:pStyle w:val="Prrafodelista"/>
        <w:numPr>
          <w:ilvl w:val="0"/>
          <w:numId w:val="6"/>
        </w:numPr>
      </w:pPr>
      <w:r>
        <w:t xml:space="preserve">Direkzio kañaren goiko </w:t>
      </w:r>
      <w:proofErr w:type="spellStart"/>
      <w:r>
        <w:t>soportea</w:t>
      </w:r>
      <w:proofErr w:type="spellEnd"/>
      <w:r>
        <w:t xml:space="preserve"> </w:t>
      </w:r>
      <w:proofErr w:type="spellStart"/>
      <w:r>
        <w:t>ideatu</w:t>
      </w:r>
      <w:proofErr w:type="spellEnd"/>
      <w:r>
        <w:t xml:space="preserve">.Sortu.  </w:t>
      </w:r>
      <w:proofErr w:type="spellStart"/>
      <w:r>
        <w:t>Errodamentu</w:t>
      </w:r>
      <w:proofErr w:type="spellEnd"/>
      <w:r>
        <w:t xml:space="preserve"> bidez? </w:t>
      </w:r>
    </w:p>
    <w:p w:rsidR="00141504" w:rsidRDefault="00141504" w:rsidP="00141504">
      <w:pPr>
        <w:pStyle w:val="Prrafodelista"/>
        <w:numPr>
          <w:ilvl w:val="0"/>
          <w:numId w:val="6"/>
        </w:numPr>
      </w:pPr>
      <w:r>
        <w:t>Bolantea moztu??</w:t>
      </w:r>
    </w:p>
    <w:p w:rsidR="00141504" w:rsidRDefault="00141504" w:rsidP="00141504">
      <w:pPr>
        <w:pStyle w:val="Prrafodelista"/>
        <w:numPr>
          <w:ilvl w:val="0"/>
          <w:numId w:val="6"/>
        </w:numPr>
      </w:pPr>
      <w:proofErr w:type="spellStart"/>
      <w:r>
        <w:t>Bieletak</w:t>
      </w:r>
      <w:proofErr w:type="spellEnd"/>
      <w:r>
        <w:t xml:space="preserve"> eskatu? Doblatuta daude zaharrak.</w:t>
      </w:r>
    </w:p>
    <w:p w:rsidR="00141504" w:rsidRDefault="00141504" w:rsidP="00141504"/>
    <w:p w:rsidR="00141504" w:rsidRDefault="00141504" w:rsidP="00141504">
      <w:pPr>
        <w:rPr>
          <w:b/>
          <w:sz w:val="36"/>
          <w:szCs w:val="36"/>
        </w:rPr>
      </w:pPr>
      <w:r w:rsidRPr="00141504">
        <w:rPr>
          <w:b/>
          <w:sz w:val="36"/>
          <w:szCs w:val="36"/>
        </w:rPr>
        <w:t>Balaztak</w:t>
      </w:r>
      <w:r>
        <w:rPr>
          <w:b/>
          <w:sz w:val="36"/>
          <w:szCs w:val="36"/>
        </w:rPr>
        <w:t>:</w:t>
      </w:r>
    </w:p>
    <w:p w:rsidR="00141504" w:rsidRDefault="00141504" w:rsidP="00141504">
      <w:pPr>
        <w:pStyle w:val="Prrafodelista"/>
        <w:numPr>
          <w:ilvl w:val="0"/>
          <w:numId w:val="7"/>
        </w:numPr>
      </w:pPr>
      <w:r>
        <w:t xml:space="preserve">Balazta sistema </w:t>
      </w:r>
      <w:proofErr w:type="spellStart"/>
      <w:r>
        <w:t>ideatu</w:t>
      </w:r>
      <w:proofErr w:type="spellEnd"/>
      <w:r>
        <w:t xml:space="preserve">. Aukera posible bat, orain dela bi urtetako autoaren ponpa bikoitza eta tutuak </w:t>
      </w:r>
      <w:proofErr w:type="spellStart"/>
      <w:r>
        <w:t>bererabiltzea</w:t>
      </w:r>
      <w:proofErr w:type="spellEnd"/>
      <w:r>
        <w:t xml:space="preserve"> litzateke. </w:t>
      </w:r>
      <w:proofErr w:type="spellStart"/>
      <w:r>
        <w:t>Kart</w:t>
      </w:r>
      <w:proofErr w:type="spellEnd"/>
      <w:r>
        <w:t xml:space="preserve"> erakoa da. Tutu bat atzeko ardatzera eta bestea aurrekora (bikoiztuta ondo </w:t>
      </w:r>
      <w:proofErr w:type="spellStart"/>
      <w:r>
        <w:t>funtzionatukjo</w:t>
      </w:r>
      <w:proofErr w:type="spellEnd"/>
      <w:r>
        <w:t xml:space="preserve"> luke?)</w:t>
      </w:r>
    </w:p>
    <w:p w:rsidR="00141504" w:rsidRDefault="00141504" w:rsidP="00141504">
      <w:pPr>
        <w:pStyle w:val="Prrafodelista"/>
        <w:numPr>
          <w:ilvl w:val="0"/>
          <w:numId w:val="7"/>
        </w:numPr>
      </w:pPr>
      <w:r>
        <w:t xml:space="preserve">Atzeko balazta diskoa eta </w:t>
      </w:r>
      <w:proofErr w:type="spellStart"/>
      <w:r>
        <w:t>pinza</w:t>
      </w:r>
      <w:proofErr w:type="spellEnd"/>
      <w:r>
        <w:t xml:space="preserve"> kokatu (diskoaren </w:t>
      </w:r>
      <w:proofErr w:type="spellStart"/>
      <w:r>
        <w:t>soportea</w:t>
      </w:r>
      <w:proofErr w:type="spellEnd"/>
      <w:r>
        <w:t xml:space="preserve"> egina dago). </w:t>
      </w:r>
    </w:p>
    <w:p w:rsidR="00141504" w:rsidRDefault="00141504" w:rsidP="00141504">
      <w:pPr>
        <w:pStyle w:val="Prrafodelista"/>
        <w:numPr>
          <w:ilvl w:val="0"/>
          <w:numId w:val="7"/>
        </w:numPr>
      </w:pPr>
      <w:r>
        <w:t>Aurreko balazta</w:t>
      </w:r>
      <w:r w:rsidR="006A3389">
        <w:t xml:space="preserve"> diskotako </w:t>
      </w:r>
      <w:proofErr w:type="spellStart"/>
      <w:r w:rsidR="006A3389">
        <w:t>soportea</w:t>
      </w:r>
      <w:proofErr w:type="spellEnd"/>
      <w:r w:rsidR="006A3389">
        <w:t xml:space="preserve"> sortu.</w:t>
      </w:r>
    </w:p>
    <w:p w:rsidR="006A3389" w:rsidRDefault="006A3389" w:rsidP="00141504">
      <w:pPr>
        <w:pStyle w:val="Prrafodelista"/>
        <w:numPr>
          <w:ilvl w:val="0"/>
          <w:numId w:val="7"/>
        </w:numPr>
      </w:pPr>
      <w:r>
        <w:t xml:space="preserve">Aurreko balaztarako pintzetarako </w:t>
      </w:r>
      <w:proofErr w:type="spellStart"/>
      <w:r>
        <w:t>soportea</w:t>
      </w:r>
      <w:proofErr w:type="spellEnd"/>
      <w:r>
        <w:t xml:space="preserve"> sortu.</w:t>
      </w:r>
    </w:p>
    <w:p w:rsidR="006A3389" w:rsidRDefault="006A3389" w:rsidP="006A3389"/>
    <w:p w:rsidR="006A3389" w:rsidRDefault="006A3389" w:rsidP="006A3389">
      <w:pPr>
        <w:rPr>
          <w:b/>
          <w:sz w:val="36"/>
          <w:szCs w:val="36"/>
        </w:rPr>
      </w:pPr>
      <w:proofErr w:type="spellStart"/>
      <w:r w:rsidRPr="006A3389">
        <w:rPr>
          <w:b/>
          <w:sz w:val="36"/>
          <w:szCs w:val="36"/>
        </w:rPr>
        <w:t>Xasia</w:t>
      </w:r>
      <w:proofErr w:type="spellEnd"/>
      <w:r>
        <w:rPr>
          <w:b/>
          <w:sz w:val="36"/>
          <w:szCs w:val="36"/>
        </w:rPr>
        <w:t>:</w:t>
      </w:r>
    </w:p>
    <w:p w:rsidR="00BD0B81" w:rsidRPr="006A3389" w:rsidRDefault="006A3389" w:rsidP="00BD0B81">
      <w:pPr>
        <w:pStyle w:val="Prrafodelista"/>
        <w:numPr>
          <w:ilvl w:val="0"/>
          <w:numId w:val="8"/>
        </w:numPr>
        <w:rPr>
          <w:b/>
          <w:sz w:val="36"/>
          <w:szCs w:val="36"/>
        </w:rPr>
      </w:pPr>
      <w:r>
        <w:t xml:space="preserve">Bateria ateratzeko erregistro bat egin atzeko aldean (bateria non </w:t>
      </w:r>
      <w:proofErr w:type="spellStart"/>
      <w:r>
        <w:t>joangpo</w:t>
      </w:r>
      <w:proofErr w:type="spellEnd"/>
      <w:r>
        <w:t xml:space="preserve"> den pentsatu , neurriak hartu eta moztu)</w:t>
      </w:r>
    </w:p>
    <w:p w:rsidR="006A3389" w:rsidRPr="006A3389" w:rsidRDefault="006A3389" w:rsidP="00BD0B81">
      <w:pPr>
        <w:pStyle w:val="Prrafodelista"/>
        <w:numPr>
          <w:ilvl w:val="0"/>
          <w:numId w:val="8"/>
        </w:numPr>
        <w:rPr>
          <w:b/>
          <w:sz w:val="36"/>
          <w:szCs w:val="36"/>
        </w:rPr>
      </w:pPr>
      <w:r>
        <w:lastRenderedPageBreak/>
        <w:t>Atzeko aldeko superfizie osoan aluminiozko xafla bat jarri (dena lisoa izan dadin eta horrela leku gehiago aprobetxatzeko.</w:t>
      </w:r>
    </w:p>
    <w:p w:rsidR="006A3389" w:rsidRPr="006A3389" w:rsidRDefault="006A3389" w:rsidP="00BD0B81">
      <w:pPr>
        <w:pStyle w:val="Prrafodelista"/>
        <w:numPr>
          <w:ilvl w:val="0"/>
          <w:numId w:val="8"/>
        </w:numPr>
        <w:rPr>
          <w:b/>
          <w:sz w:val="36"/>
          <w:szCs w:val="36"/>
        </w:rPr>
      </w:pPr>
      <w:r>
        <w:t xml:space="preserve">Balazta eta </w:t>
      </w:r>
      <w:proofErr w:type="spellStart"/>
      <w:r>
        <w:t>azeleradore</w:t>
      </w:r>
      <w:proofErr w:type="spellEnd"/>
      <w:r>
        <w:t xml:space="preserve"> pedalendako </w:t>
      </w:r>
      <w:proofErr w:type="spellStart"/>
      <w:r>
        <w:t>soportea</w:t>
      </w:r>
      <w:proofErr w:type="spellEnd"/>
      <w:r>
        <w:t xml:space="preserve"> sortu.</w:t>
      </w:r>
    </w:p>
    <w:p w:rsidR="006A3389" w:rsidRPr="006A3389" w:rsidRDefault="006A3389" w:rsidP="00BD0B81">
      <w:pPr>
        <w:pStyle w:val="Prrafodelista"/>
        <w:numPr>
          <w:ilvl w:val="0"/>
          <w:numId w:val="8"/>
        </w:numPr>
        <w:rPr>
          <w:b/>
          <w:sz w:val="36"/>
          <w:szCs w:val="36"/>
        </w:rPr>
      </w:pPr>
      <w:proofErr w:type="spellStart"/>
      <w:r>
        <w:t>Displayrako</w:t>
      </w:r>
      <w:proofErr w:type="spellEnd"/>
      <w:r>
        <w:t xml:space="preserve"> </w:t>
      </w:r>
      <w:proofErr w:type="spellStart"/>
      <w:r>
        <w:t>soportea</w:t>
      </w:r>
      <w:proofErr w:type="spellEnd"/>
      <w:r>
        <w:t xml:space="preserve"> sortu</w:t>
      </w:r>
    </w:p>
    <w:p w:rsidR="006A3389" w:rsidRDefault="006A3389" w:rsidP="006A3389">
      <w:pPr>
        <w:rPr>
          <w:b/>
          <w:sz w:val="36"/>
          <w:szCs w:val="36"/>
        </w:rPr>
      </w:pPr>
    </w:p>
    <w:p w:rsidR="006A3389" w:rsidRDefault="006A3389" w:rsidP="006A338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Zirkuito</w:t>
      </w:r>
      <w:proofErr w:type="spellEnd"/>
      <w:r>
        <w:rPr>
          <w:b/>
          <w:sz w:val="36"/>
          <w:szCs w:val="36"/>
        </w:rPr>
        <w:t xml:space="preserve"> elektrikoa:</w:t>
      </w:r>
    </w:p>
    <w:p w:rsidR="006A3389" w:rsidRDefault="006A3389" w:rsidP="006A3389">
      <w:pPr>
        <w:pStyle w:val="Prrafodelista"/>
        <w:numPr>
          <w:ilvl w:val="0"/>
          <w:numId w:val="9"/>
        </w:numPr>
      </w:pPr>
      <w:r>
        <w:t xml:space="preserve">Beharko diren elementu denak eskatu (batzuk Enarak </w:t>
      </w:r>
      <w:proofErr w:type="spellStart"/>
      <w:r>
        <w:t>iada</w:t>
      </w:r>
      <w:proofErr w:type="spellEnd"/>
      <w:r>
        <w:t xml:space="preserve"> eskatuak ditu) Bateria, bozina etab iazko autotik aprobetxa dezakegu. </w:t>
      </w:r>
    </w:p>
    <w:p w:rsidR="006A3389" w:rsidRDefault="006A3389" w:rsidP="006A3389">
      <w:pPr>
        <w:pStyle w:val="Prrafodelista"/>
        <w:numPr>
          <w:ilvl w:val="0"/>
          <w:numId w:val="9"/>
        </w:numPr>
      </w:pPr>
      <w:r>
        <w:t xml:space="preserve">Elementu elektrikoen kokapena egin. </w:t>
      </w:r>
    </w:p>
    <w:p w:rsidR="006A3389" w:rsidRDefault="006A3389" w:rsidP="006A3389">
      <w:pPr>
        <w:pStyle w:val="Prrafodelista"/>
        <w:numPr>
          <w:ilvl w:val="1"/>
          <w:numId w:val="9"/>
        </w:numPr>
      </w:pPr>
      <w:proofErr w:type="spellStart"/>
      <w:r>
        <w:t>Boltaia</w:t>
      </w:r>
      <w:proofErr w:type="spellEnd"/>
      <w:r>
        <w:t xml:space="preserve"> altuko </w:t>
      </w:r>
      <w:proofErr w:type="spellStart"/>
      <w:r>
        <w:t>elemetuak</w:t>
      </w:r>
      <w:proofErr w:type="spellEnd"/>
      <w:r>
        <w:t xml:space="preserve">. </w:t>
      </w:r>
    </w:p>
    <w:p w:rsidR="006A3389" w:rsidRDefault="006A3389" w:rsidP="006A3389">
      <w:pPr>
        <w:pStyle w:val="Prrafodelista"/>
        <w:numPr>
          <w:ilvl w:val="2"/>
          <w:numId w:val="9"/>
        </w:numPr>
      </w:pPr>
      <w:r>
        <w:t xml:space="preserve">Segurtasun </w:t>
      </w:r>
      <w:proofErr w:type="spellStart"/>
      <w:r>
        <w:t>deskonektagailuak</w:t>
      </w:r>
      <w:proofErr w:type="spellEnd"/>
    </w:p>
    <w:p w:rsidR="006A3389" w:rsidRDefault="006A3389" w:rsidP="006A3389">
      <w:pPr>
        <w:pStyle w:val="Prrafodelista"/>
        <w:numPr>
          <w:ilvl w:val="2"/>
          <w:numId w:val="9"/>
        </w:numPr>
      </w:pPr>
      <w:proofErr w:type="spellStart"/>
      <w:r>
        <w:t>Interruptore</w:t>
      </w:r>
      <w:proofErr w:type="spellEnd"/>
      <w:r>
        <w:t xml:space="preserve"> orokorra</w:t>
      </w:r>
    </w:p>
    <w:p w:rsidR="006A3389" w:rsidRDefault="006A3389" w:rsidP="006A3389">
      <w:pPr>
        <w:pStyle w:val="Prrafodelista"/>
        <w:numPr>
          <w:ilvl w:val="2"/>
          <w:numId w:val="9"/>
        </w:numPr>
      </w:pPr>
      <w:proofErr w:type="spellStart"/>
      <w:r>
        <w:t>Shunt-a</w:t>
      </w:r>
      <w:proofErr w:type="spellEnd"/>
    </w:p>
    <w:p w:rsidR="006A3389" w:rsidRDefault="006A3389" w:rsidP="006A3389">
      <w:pPr>
        <w:pStyle w:val="Prrafodelista"/>
        <w:numPr>
          <w:ilvl w:val="2"/>
          <w:numId w:val="9"/>
        </w:numPr>
      </w:pPr>
      <w:proofErr w:type="spellStart"/>
      <w:r>
        <w:t>Errele</w:t>
      </w:r>
      <w:proofErr w:type="spellEnd"/>
      <w:r>
        <w:t xml:space="preserve"> orokorra</w:t>
      </w:r>
    </w:p>
    <w:p w:rsidR="006A3389" w:rsidRDefault="006A3389" w:rsidP="006A3389">
      <w:pPr>
        <w:pStyle w:val="Prrafodelista"/>
        <w:numPr>
          <w:ilvl w:val="2"/>
          <w:numId w:val="9"/>
        </w:numPr>
      </w:pPr>
      <w:proofErr w:type="spellStart"/>
      <w:r>
        <w:t>Kontroladora</w:t>
      </w:r>
      <w:proofErr w:type="spellEnd"/>
    </w:p>
    <w:p w:rsidR="00C1221B" w:rsidRDefault="00C1221B" w:rsidP="006A3389">
      <w:pPr>
        <w:pStyle w:val="Prrafodelista"/>
        <w:numPr>
          <w:ilvl w:val="2"/>
          <w:numId w:val="9"/>
        </w:numPr>
      </w:pPr>
      <w:r>
        <w:t xml:space="preserve">  </w:t>
      </w:r>
    </w:p>
    <w:p w:rsidR="00C1221B" w:rsidRDefault="00C1221B" w:rsidP="006A3389">
      <w:pPr>
        <w:pStyle w:val="Prrafodelista"/>
        <w:numPr>
          <w:ilvl w:val="2"/>
          <w:numId w:val="9"/>
        </w:numPr>
      </w:pPr>
    </w:p>
    <w:p w:rsidR="006A3389" w:rsidRDefault="006A3389" w:rsidP="006A3389">
      <w:pPr>
        <w:pStyle w:val="Prrafodelista"/>
        <w:numPr>
          <w:ilvl w:val="1"/>
          <w:numId w:val="9"/>
        </w:numPr>
      </w:pPr>
      <w:r>
        <w:t xml:space="preserve">Sistema </w:t>
      </w:r>
      <w:proofErr w:type="spellStart"/>
      <w:r>
        <w:t>auxiliarraren</w:t>
      </w:r>
      <w:proofErr w:type="spellEnd"/>
      <w:r>
        <w:t xml:space="preserve"> elementuak.</w:t>
      </w:r>
    </w:p>
    <w:p w:rsidR="00C1221B" w:rsidRDefault="00C1221B" w:rsidP="00C1221B">
      <w:pPr>
        <w:pStyle w:val="Prrafodelista"/>
        <w:numPr>
          <w:ilvl w:val="2"/>
          <w:numId w:val="9"/>
        </w:numPr>
      </w:pPr>
      <w:r>
        <w:t>Bateria</w:t>
      </w:r>
    </w:p>
    <w:p w:rsidR="00C1221B" w:rsidRDefault="00C1221B" w:rsidP="00C1221B">
      <w:pPr>
        <w:pStyle w:val="Prrafodelista"/>
        <w:numPr>
          <w:ilvl w:val="2"/>
          <w:numId w:val="9"/>
        </w:numPr>
      </w:pPr>
      <w:r>
        <w:t>Keinukariak eta argiak</w:t>
      </w:r>
    </w:p>
    <w:p w:rsidR="00C1221B" w:rsidRDefault="00C1221B" w:rsidP="00C1221B">
      <w:pPr>
        <w:pStyle w:val="Prrafodelista"/>
        <w:numPr>
          <w:ilvl w:val="2"/>
          <w:numId w:val="9"/>
        </w:numPr>
      </w:pPr>
      <w:proofErr w:type="spellStart"/>
      <w:r>
        <w:t>Erreleak</w:t>
      </w:r>
      <w:proofErr w:type="spellEnd"/>
    </w:p>
    <w:p w:rsidR="00C1221B" w:rsidRDefault="00C1221B" w:rsidP="00C1221B">
      <w:pPr>
        <w:pStyle w:val="Prrafodelista"/>
        <w:numPr>
          <w:ilvl w:val="2"/>
          <w:numId w:val="9"/>
        </w:numPr>
      </w:pPr>
      <w:r>
        <w:t>Fusibleak</w:t>
      </w:r>
    </w:p>
    <w:p w:rsidR="00C1221B" w:rsidRDefault="00C1221B" w:rsidP="00C1221B">
      <w:pPr>
        <w:pStyle w:val="Prrafodelista"/>
        <w:numPr>
          <w:ilvl w:val="2"/>
          <w:numId w:val="9"/>
        </w:numPr>
      </w:pPr>
      <w:r>
        <w:t>Bozina</w:t>
      </w:r>
    </w:p>
    <w:p w:rsidR="00C1221B" w:rsidRDefault="00C1221B" w:rsidP="00C1221B">
      <w:pPr>
        <w:pStyle w:val="Prrafodelista"/>
        <w:numPr>
          <w:ilvl w:val="2"/>
          <w:numId w:val="9"/>
        </w:numPr>
      </w:pPr>
    </w:p>
    <w:p w:rsidR="006A3389" w:rsidRPr="006A3389" w:rsidRDefault="006A3389" w:rsidP="00C1221B">
      <w:pPr>
        <w:pStyle w:val="Prrafodelista"/>
      </w:pPr>
      <w:bookmarkStart w:id="0" w:name="_GoBack"/>
      <w:bookmarkEnd w:id="0"/>
    </w:p>
    <w:sectPr w:rsidR="006A3389" w:rsidRPr="006A3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541"/>
    <w:multiLevelType w:val="hybridMultilevel"/>
    <w:tmpl w:val="D58E4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901D7"/>
    <w:multiLevelType w:val="hybridMultilevel"/>
    <w:tmpl w:val="8A92845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E5C62"/>
    <w:multiLevelType w:val="hybridMultilevel"/>
    <w:tmpl w:val="BB10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E51C4"/>
    <w:multiLevelType w:val="hybridMultilevel"/>
    <w:tmpl w:val="3F6EB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A2E91"/>
    <w:multiLevelType w:val="hybridMultilevel"/>
    <w:tmpl w:val="361E9F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B3D0C"/>
    <w:multiLevelType w:val="hybridMultilevel"/>
    <w:tmpl w:val="58E6D10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991180"/>
    <w:multiLevelType w:val="hybridMultilevel"/>
    <w:tmpl w:val="10EED738"/>
    <w:lvl w:ilvl="0" w:tplc="24BEE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22678"/>
    <w:multiLevelType w:val="hybridMultilevel"/>
    <w:tmpl w:val="819A7430"/>
    <w:lvl w:ilvl="0" w:tplc="24BEE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377AA"/>
    <w:multiLevelType w:val="hybridMultilevel"/>
    <w:tmpl w:val="FEFE0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5"/>
    <w:rsid w:val="00141504"/>
    <w:rsid w:val="004843AF"/>
    <w:rsid w:val="004A6665"/>
    <w:rsid w:val="006A3389"/>
    <w:rsid w:val="00BD0B81"/>
    <w:rsid w:val="00C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665"/>
    <w:pPr>
      <w:widowControl w:val="0"/>
    </w:pPr>
    <w:rPr>
      <w:rFonts w:ascii="Calibri" w:eastAsia="Calibri" w:hAnsi="Calibri" w:cs="Calibri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6665"/>
    <w:pPr>
      <w:widowControl w:val="0"/>
    </w:pPr>
    <w:rPr>
      <w:rFonts w:ascii="Calibri" w:eastAsia="Calibri" w:hAnsi="Calibri" w:cs="Calibri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 Aperribai San Vicente</dc:creator>
  <cp:lastModifiedBy>Andoni Aperribai San Vicente</cp:lastModifiedBy>
  <cp:revision>1</cp:revision>
  <dcterms:created xsi:type="dcterms:W3CDTF">2022-05-01T17:53:00Z</dcterms:created>
  <dcterms:modified xsi:type="dcterms:W3CDTF">2022-05-01T18:37:00Z</dcterms:modified>
</cp:coreProperties>
</file>