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98" w:rsidRDefault="00185B98" w:rsidP="00306F71">
      <w:pPr>
        <w:jc w:val="center"/>
        <w:rPr>
          <w:rFonts w:asciiTheme="minorHAnsi" w:eastAsia="Arial" w:hAnsiTheme="minorHAnsi" w:cstheme="minorHAnsi"/>
          <w:b/>
          <w:color w:val="1F4E79" w:themeColor="accent1" w:themeShade="80"/>
          <w:sz w:val="48"/>
          <w:szCs w:val="48"/>
          <w:u w:val="single"/>
        </w:rPr>
      </w:pPr>
      <w:r w:rsidRPr="00185B98">
        <w:rPr>
          <w:rFonts w:asciiTheme="minorHAnsi" w:eastAsia="Arial" w:hAnsiTheme="minorHAnsi" w:cstheme="minorHAnsi"/>
          <w:b/>
          <w:color w:val="1F4E79" w:themeColor="accent1" w:themeShade="80"/>
          <w:sz w:val="48"/>
          <w:szCs w:val="48"/>
          <w:u w:val="single"/>
        </w:rPr>
        <w:t xml:space="preserve">2.6 </w:t>
      </w:r>
      <w:proofErr w:type="spellStart"/>
      <w:r w:rsidRPr="00185B98">
        <w:rPr>
          <w:rFonts w:asciiTheme="minorHAnsi" w:eastAsia="Arial" w:hAnsiTheme="minorHAnsi" w:cstheme="minorHAnsi"/>
          <w:b/>
          <w:color w:val="1F4E79" w:themeColor="accent1" w:themeShade="80"/>
          <w:sz w:val="48"/>
          <w:szCs w:val="48"/>
          <w:u w:val="single"/>
        </w:rPr>
        <w:t>Erronka</w:t>
      </w:r>
      <w:proofErr w:type="spellEnd"/>
    </w:p>
    <w:p w:rsidR="00306F71" w:rsidRPr="00185B98" w:rsidRDefault="00306F71" w:rsidP="00306F71">
      <w:pPr>
        <w:rPr>
          <w:rFonts w:asciiTheme="minorHAnsi" w:eastAsia="Arial" w:hAnsiTheme="minorHAnsi" w:cstheme="minorHAnsi"/>
          <w:b/>
          <w:color w:val="1F4E79" w:themeColor="accent1" w:themeShade="80"/>
          <w:sz w:val="48"/>
          <w:szCs w:val="48"/>
          <w:u w:val="single"/>
        </w:rPr>
      </w:pPr>
    </w:p>
    <w:p w:rsidR="000019AE" w:rsidRDefault="000D73FC" w:rsidP="00185B98">
      <w:pPr>
        <w:jc w:val="center"/>
        <w:rPr>
          <w:rFonts w:asciiTheme="minorHAnsi" w:eastAsia="Arial" w:hAnsiTheme="minorHAnsi" w:cstheme="minorHAnsi"/>
          <w:b/>
          <w:color w:val="000000"/>
          <w:sz w:val="44"/>
          <w:szCs w:val="44"/>
        </w:rPr>
      </w:pPr>
      <w:proofErr w:type="spellStart"/>
      <w:r>
        <w:rPr>
          <w:rFonts w:asciiTheme="minorHAnsi" w:eastAsia="Arial" w:hAnsiTheme="minorHAnsi" w:cstheme="minorHAnsi"/>
          <w:b/>
          <w:color w:val="000000"/>
          <w:sz w:val="44"/>
          <w:szCs w:val="44"/>
        </w:rPr>
        <w:t>Balazta</w:t>
      </w:r>
      <w:proofErr w:type="spellEnd"/>
      <w:r>
        <w:rPr>
          <w:rFonts w:asciiTheme="minorHAnsi" w:eastAsia="Arial" w:hAnsiTheme="minorHAnsi" w:cstheme="minorHAnsi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000000"/>
          <w:sz w:val="44"/>
          <w:szCs w:val="44"/>
        </w:rPr>
        <w:t>zirkuitu</w:t>
      </w:r>
      <w:proofErr w:type="spellEnd"/>
      <w:r>
        <w:rPr>
          <w:rFonts w:asciiTheme="minorHAnsi" w:eastAsia="Arial" w:hAnsiTheme="minorHAnsi" w:cstheme="minorHAnsi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000000"/>
          <w:sz w:val="44"/>
          <w:szCs w:val="44"/>
        </w:rPr>
        <w:t>motak</w:t>
      </w:r>
      <w:proofErr w:type="spellEnd"/>
    </w:p>
    <w:p w:rsidR="000D73FC" w:rsidRDefault="000D73FC" w:rsidP="00185B98">
      <w:pPr>
        <w:jc w:val="center"/>
        <w:rPr>
          <w:rFonts w:asciiTheme="minorHAnsi" w:eastAsia="Arial" w:hAnsiTheme="minorHAnsi" w:cstheme="minorHAnsi"/>
          <w:b/>
          <w:color w:val="000000"/>
          <w:sz w:val="44"/>
          <w:szCs w:val="44"/>
        </w:rPr>
      </w:pPr>
      <w:bookmarkStart w:id="0" w:name="_GoBack"/>
      <w:bookmarkEnd w:id="0"/>
    </w:p>
    <w:p w:rsidR="00185B98" w:rsidRDefault="00185B98" w:rsidP="002F279A">
      <w:pPr>
        <w:rPr>
          <w:rFonts w:asciiTheme="minorHAnsi" w:eastAsia="Arial" w:hAnsiTheme="minorHAnsi" w:cstheme="minorHAnsi"/>
          <w:b/>
          <w:color w:val="000000"/>
          <w:sz w:val="32"/>
          <w:szCs w:val="32"/>
        </w:rPr>
      </w:pPr>
    </w:p>
    <w:p w:rsidR="000D73FC" w:rsidRDefault="000D73FC" w:rsidP="000D73FC">
      <w:pPr>
        <w:pStyle w:val="Prrafodelista"/>
        <w:numPr>
          <w:ilvl w:val="0"/>
          <w:numId w:val="1"/>
        </w:numPr>
        <w:tabs>
          <w:tab w:val="left" w:pos="3873"/>
        </w:tabs>
        <w:rPr>
          <w:rFonts w:asciiTheme="minorHAnsi" w:eastAsia="Arial" w:hAnsiTheme="minorHAnsi" w:cstheme="minorHAnsi"/>
          <w:b/>
          <w:sz w:val="32"/>
          <w:szCs w:val="32"/>
        </w:rPr>
      </w:pP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Zerrendatu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dauden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balazta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zirkuitu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mota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ezberdinak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eta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azaldu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bakoitzaren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berezitasunak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>.</w:t>
      </w:r>
    </w:p>
    <w:p w:rsidR="000D73FC" w:rsidRDefault="000D73FC" w:rsidP="000D73FC">
      <w:pPr>
        <w:pStyle w:val="Prrafodelista"/>
        <w:tabs>
          <w:tab w:val="left" w:pos="3873"/>
        </w:tabs>
        <w:rPr>
          <w:rFonts w:asciiTheme="minorHAnsi" w:eastAsia="Arial" w:hAnsiTheme="minorHAnsi" w:cstheme="minorHAnsi"/>
          <w:b/>
          <w:sz w:val="32"/>
          <w:szCs w:val="32"/>
        </w:rPr>
      </w:pPr>
    </w:p>
    <w:p w:rsidR="000D73FC" w:rsidRPr="000D73FC" w:rsidRDefault="000D73FC" w:rsidP="000D73FC">
      <w:pPr>
        <w:pStyle w:val="Prrafodelista"/>
        <w:numPr>
          <w:ilvl w:val="0"/>
          <w:numId w:val="1"/>
        </w:numPr>
        <w:tabs>
          <w:tab w:val="left" w:pos="3873"/>
        </w:tabs>
        <w:rPr>
          <w:rFonts w:asciiTheme="minorHAnsi" w:eastAsia="Arial" w:hAnsiTheme="minorHAnsi" w:cstheme="minorHAnsi"/>
          <w:b/>
          <w:sz w:val="32"/>
          <w:szCs w:val="32"/>
        </w:rPr>
      </w:pP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Identifikatu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eta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irudikatu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tailerrean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ditugun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Renault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Clio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eta Ford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Ka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autoen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balazta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32"/>
          <w:szCs w:val="32"/>
        </w:rPr>
        <w:t>zirkuituak</w:t>
      </w:r>
      <w:proofErr w:type="spellEnd"/>
      <w:r>
        <w:rPr>
          <w:rFonts w:asciiTheme="minorHAnsi" w:eastAsia="Arial" w:hAnsiTheme="minorHAnsi" w:cstheme="minorHAnsi"/>
          <w:b/>
          <w:sz w:val="32"/>
          <w:szCs w:val="32"/>
        </w:rPr>
        <w:t>.</w:t>
      </w:r>
    </w:p>
    <w:sectPr w:rsidR="000D73FC" w:rsidRPr="000D73FC">
      <w:headerReference w:type="default" r:id="rId7"/>
      <w:footerReference w:type="default" r:id="rId8"/>
      <w:pgSz w:w="11906" w:h="16838"/>
      <w:pgMar w:top="1440" w:right="991" w:bottom="1440" w:left="1080" w:header="142" w:footer="5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72" w:rsidRDefault="00302772" w:rsidP="002F279A">
      <w:r>
        <w:separator/>
      </w:r>
    </w:p>
  </w:endnote>
  <w:endnote w:type="continuationSeparator" w:id="0">
    <w:p w:rsidR="00302772" w:rsidRDefault="00302772" w:rsidP="002F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0D" w:rsidRDefault="003027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72" w:rsidRDefault="00302772" w:rsidP="002F279A">
      <w:r>
        <w:separator/>
      </w:r>
    </w:p>
  </w:footnote>
  <w:footnote w:type="continuationSeparator" w:id="0">
    <w:p w:rsidR="00302772" w:rsidRDefault="00302772" w:rsidP="002F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BFB0CFEB4364672AB929DD876FDC745"/>
      </w:placeholder>
      <w:temporary/>
      <w:showingPlcHdr/>
      <w15:appearance w15:val="hidden"/>
    </w:sdtPr>
    <w:sdtEndPr/>
    <w:sdtContent>
      <w:p w:rsidR="00185B98" w:rsidRDefault="00185B98">
        <w:pPr>
          <w:pStyle w:val="Encabezado"/>
        </w:pPr>
        <w:r>
          <w:t>[Escriba aquí]</w:t>
        </w:r>
      </w:p>
    </w:sdtContent>
  </w:sdt>
  <w:tbl>
    <w:tblPr>
      <w:tblW w:w="10313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93"/>
      <w:gridCol w:w="4390"/>
      <w:gridCol w:w="1597"/>
      <w:gridCol w:w="2433"/>
    </w:tblGrid>
    <w:tr w:rsidR="00185B98" w:rsidTr="00D936A5">
      <w:trPr>
        <w:trHeight w:val="532"/>
        <w:jc w:val="center"/>
      </w:trPr>
      <w:tc>
        <w:tcPr>
          <w:tcW w:w="1893" w:type="dxa"/>
          <w:vAlign w:val="bottom"/>
        </w:tcPr>
        <w:p w:rsidR="00185B98" w:rsidRDefault="00185B98" w:rsidP="00185B9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5C090175" wp14:editId="6089D0A6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12700</wp:posOffset>
                    </wp:positionV>
                    <wp:extent cx="4984115" cy="733425"/>
                    <wp:effectExtent l="0" t="0" r="0" b="0"/>
                    <wp:wrapNone/>
                    <wp:docPr id="15" name="Rectángul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2863468" y="3422813"/>
                              <a:ext cx="4965065" cy="714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5B98" w:rsidRDefault="00185B98" w:rsidP="00185B98">
                                <w:pPr>
                                  <w:spacing w:line="36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Times"/>
                                    <w:b/>
                                    <w:color w:val="000000"/>
                                    <w:sz w:val="32"/>
                                  </w:rPr>
                                  <w:t>INDAR ETA TRANSMISIO SISTEMAK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C090175" id="Rectángulo 15" o:spid="_x0000_s1026" style="position:absolute;margin-left:9pt;margin-top:1pt;width:392.4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" stroked="f">
                    <v:textbox inset="2.53958mm,1.2694mm,2.53958mm,1.2694mm">
                      <w:txbxContent>
                        <w:p w:rsidR="00185B98" w:rsidRDefault="00185B98" w:rsidP="00185B98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eastAsia="Times"/>
                              <w:b/>
                              <w:color w:val="000000"/>
                              <w:sz w:val="32"/>
                            </w:rPr>
                            <w:t>INDAR ETA TRANSMISIO SISTEMAK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390" w:type="dxa"/>
          <w:vAlign w:val="center"/>
        </w:tcPr>
        <w:p w:rsidR="00185B98" w:rsidRDefault="00185B98" w:rsidP="00185B98">
          <w:pPr>
            <w:jc w:val="right"/>
          </w:pPr>
        </w:p>
      </w:tc>
      <w:tc>
        <w:tcPr>
          <w:tcW w:w="1597" w:type="dxa"/>
          <w:vAlign w:val="center"/>
        </w:tcPr>
        <w:p w:rsidR="00185B98" w:rsidRDefault="00185B98" w:rsidP="00185B98">
          <w:pPr>
            <w:jc w:val="right"/>
          </w:pPr>
        </w:p>
        <w:p w:rsidR="00185B98" w:rsidRDefault="00185B98" w:rsidP="00185B98">
          <w:pPr>
            <w:jc w:val="center"/>
          </w:pPr>
        </w:p>
      </w:tc>
      <w:tc>
        <w:tcPr>
          <w:tcW w:w="2433" w:type="dxa"/>
          <w:vAlign w:val="center"/>
        </w:tcPr>
        <w:p w:rsidR="00185B98" w:rsidRDefault="00185B98" w:rsidP="00185B98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221666C5" wp14:editId="50714DB6">
                <wp:simplePos x="0" y="0"/>
                <wp:positionH relativeFrom="column">
                  <wp:posOffset>80647</wp:posOffset>
                </wp:positionH>
                <wp:positionV relativeFrom="paragraph">
                  <wp:posOffset>0</wp:posOffset>
                </wp:positionV>
                <wp:extent cx="1407795" cy="1006475"/>
                <wp:effectExtent l="0" t="0" r="0" b="0"/>
                <wp:wrapSquare wrapText="bothSides" distT="0" distB="0" distL="114300" distR="114300"/>
                <wp:docPr id="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795" cy="1006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3E0D" w:rsidRDefault="00302772" w:rsidP="00185B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351"/>
    <w:multiLevelType w:val="multilevel"/>
    <w:tmpl w:val="BBF2A1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2498"/>
    <w:multiLevelType w:val="hybridMultilevel"/>
    <w:tmpl w:val="1C7652A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57B1"/>
    <w:multiLevelType w:val="multilevel"/>
    <w:tmpl w:val="BBF2A1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5A72"/>
    <w:multiLevelType w:val="hybridMultilevel"/>
    <w:tmpl w:val="1C7652A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1002"/>
    <w:multiLevelType w:val="multilevel"/>
    <w:tmpl w:val="BBF2A1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B1882"/>
    <w:multiLevelType w:val="multilevel"/>
    <w:tmpl w:val="BBF2A1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9A"/>
    <w:rsid w:val="000019AE"/>
    <w:rsid w:val="000D73FC"/>
    <w:rsid w:val="00137C5D"/>
    <w:rsid w:val="00185B98"/>
    <w:rsid w:val="002F279A"/>
    <w:rsid w:val="00302772"/>
    <w:rsid w:val="00306F71"/>
    <w:rsid w:val="003F1995"/>
    <w:rsid w:val="005D75A0"/>
    <w:rsid w:val="00723A6E"/>
    <w:rsid w:val="008F62B7"/>
    <w:rsid w:val="00982DDE"/>
    <w:rsid w:val="00985101"/>
    <w:rsid w:val="00AC0E04"/>
    <w:rsid w:val="00B01A5F"/>
    <w:rsid w:val="00F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5BAF7-9691-4009-B301-73EB7BE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9A"/>
    <w:pPr>
      <w:spacing w:after="0" w:line="240" w:lineRule="auto"/>
    </w:pPr>
    <w:rPr>
      <w:rFonts w:ascii="Times" w:eastAsia="Times New Roman" w:hAnsi="Times" w:cs="Times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7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79A"/>
    <w:rPr>
      <w:rFonts w:ascii="Times" w:eastAsia="Times New Roman" w:hAnsi="Times" w:cs="Times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F27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79A"/>
    <w:rPr>
      <w:rFonts w:ascii="Times" w:eastAsia="Times New Roman" w:hAnsi="Times" w:cs="Time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F279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85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FB0CFEB4364672AB929DD876FD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03DC-3568-484E-8C3D-CF7ECED69167}"/>
      </w:docPartPr>
      <w:docPartBody>
        <w:p w:rsidR="004958FF" w:rsidRDefault="003D6CA1" w:rsidP="003D6CA1">
          <w:pPr>
            <w:pStyle w:val="6BFB0CFEB4364672AB929DD876FDC745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A1"/>
    <w:rsid w:val="00043F96"/>
    <w:rsid w:val="003D6CA1"/>
    <w:rsid w:val="00485592"/>
    <w:rsid w:val="004958FF"/>
    <w:rsid w:val="008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47C06E0CB14409BEA456CC4E99EF72">
    <w:name w:val="AF47C06E0CB14409BEA456CC4E99EF72"/>
    <w:rsid w:val="003D6CA1"/>
  </w:style>
  <w:style w:type="paragraph" w:customStyle="1" w:styleId="3FDAFF092B294C63B6F7ED592C16AA58">
    <w:name w:val="3FDAFF092B294C63B6F7ED592C16AA58"/>
    <w:rsid w:val="003D6CA1"/>
  </w:style>
  <w:style w:type="paragraph" w:customStyle="1" w:styleId="6BFB0CFEB4364672AB929DD876FDC745">
    <w:name w:val="6BFB0CFEB4364672AB929DD876FDC745"/>
    <w:rsid w:val="003D6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2022-10-23T21:23:00Z</dcterms:created>
  <dcterms:modified xsi:type="dcterms:W3CDTF">2022-10-23T21:28:00Z</dcterms:modified>
</cp:coreProperties>
</file>